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土地产权交易报名流程图</w:t>
      </w:r>
    </w:p>
    <w:p/>
    <w:p>
      <w:pPr>
        <w:rPr>
          <w:rFonts w:ascii="仿宋" w:hAnsi="仿宋" w:eastAsia="仿宋"/>
          <w:sz w:val="24"/>
        </w:rPr>
      </w:pPr>
    </w:p>
    <w:tbl>
      <w:tblPr>
        <w:tblStyle w:val="6"/>
        <w:tblW w:w="8581"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8581" w:type="dxa"/>
          </w:tcPr>
          <w:p>
            <w:pPr>
              <w:ind w:left="210"/>
              <w:jc w:val="left"/>
              <w:rPr>
                <w:rFonts w:hint="eastAsia" w:ascii="仿宋" w:hAnsi="仿宋" w:eastAsia="仿宋"/>
                <w:sz w:val="24"/>
              </w:rPr>
            </w:pPr>
            <w:r>
              <w:rPr>
                <w:rFonts w:hint="eastAsia" w:ascii="仿宋" w:hAnsi="仿宋" w:eastAsia="仿宋"/>
                <w:sz w:val="24"/>
              </w:rPr>
              <w:t>根据出让公告（详见苍南县公共资源交易网）竞买人可以到</w:t>
            </w:r>
            <w:r>
              <w:rPr>
                <w:rFonts w:hint="eastAsia" w:ascii="仿宋" w:hAnsi="仿宋" w:eastAsia="仿宋"/>
                <w:sz w:val="24"/>
                <w:lang w:eastAsia="zh-CN"/>
              </w:rPr>
              <w:t>业务</w:t>
            </w:r>
            <w:bookmarkStart w:id="0" w:name="_GoBack"/>
            <w:bookmarkEnd w:id="0"/>
            <w:r>
              <w:rPr>
                <w:rFonts w:hint="eastAsia" w:ascii="仿宋" w:hAnsi="仿宋" w:eastAsia="仿宋"/>
                <w:sz w:val="24"/>
                <w:lang w:eastAsia="zh-CN"/>
              </w:rPr>
              <w:t>交易科</w:t>
            </w:r>
            <w:r>
              <w:rPr>
                <w:rFonts w:hint="eastAsia" w:ascii="仿宋" w:hAnsi="仿宋" w:eastAsia="仿宋"/>
                <w:sz w:val="24"/>
              </w:rPr>
              <w:t>领取出让文件</w:t>
            </w:r>
          </w:p>
        </w:tc>
      </w:tr>
    </w:tbl>
    <w:p>
      <w:pPr>
        <w:ind w:left="14" w:leftChars="-53" w:hanging="125" w:hangingChars="13"/>
        <w:jc w:val="center"/>
        <w:rPr>
          <w:rFonts w:ascii="仿宋" w:hAnsi="仿宋" w:eastAsia="仿宋"/>
          <w:sz w:val="24"/>
        </w:rPr>
      </w:pPr>
      <w:r>
        <w:rPr>
          <w:rFonts w:hint="eastAsia" w:ascii="MS Mincho" w:hAnsi="MS Mincho" w:eastAsia="MS Mincho" w:cs="MS Mincho"/>
          <w:color w:val="000000"/>
          <w:sz w:val="96"/>
          <w:szCs w:val="84"/>
          <w:shd w:val="clear" w:color="auto" w:fill="F6FBFF"/>
        </w:rPr>
        <w:t>⇩</w:t>
      </w:r>
    </w:p>
    <w:tbl>
      <w:tblPr>
        <w:tblStyle w:val="6"/>
        <w:tblW w:w="8581"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581" w:type="dxa"/>
          </w:tcPr>
          <w:p>
            <w:pPr>
              <w:ind w:firstLine="600"/>
              <w:rPr>
                <w:rFonts w:ascii="仿宋" w:hAnsi="仿宋" w:eastAsia="仿宋"/>
                <w:sz w:val="24"/>
              </w:rPr>
            </w:pPr>
            <w:r>
              <w:rPr>
                <w:rFonts w:hint="eastAsia" w:ascii="仿宋" w:hAnsi="仿宋" w:eastAsia="仿宋"/>
                <w:sz w:val="24"/>
              </w:rPr>
              <w:t>报名时应提交的资料：</w:t>
            </w:r>
          </w:p>
          <w:p>
            <w:pPr>
              <w:ind w:firstLine="600"/>
              <w:rPr>
                <w:rFonts w:ascii="仿宋" w:hAnsi="仿宋" w:eastAsia="仿宋"/>
                <w:sz w:val="24"/>
              </w:rPr>
            </w:pPr>
            <w:r>
              <w:rPr>
                <w:rFonts w:ascii="仿宋" w:hAnsi="仿宋" w:eastAsia="仿宋"/>
                <w:sz w:val="24"/>
              </w:rPr>
              <w:pict>
                <v:shape id="流程图: 可选过程 5" o:spid="_x0000_s1038" o:spt="176" type="#_x0000_t176" style="position:absolute;left:0pt;margin-left:-385.35pt;margin-top:-79.8pt;height:24pt;width:238.5pt;z-index:-251650048;v-text-anchor:middle;mso-width-relative:margin;mso-height-relative:margin;" fillcolor="#FFFFFF [320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">
                  <v:path/>
                  <v:fill on="t" focussize="0,0"/>
                  <v:stroke weight="2pt" color="#F79646" joinstyle="miter"/>
                  <v:imagedata o:title=""/>
                  <o:lock v:ext="edit"/>
                </v:shape>
              </w:pict>
            </w:r>
            <w:r>
              <w:rPr>
                <w:rFonts w:hint="eastAsia" w:ascii="仿宋" w:hAnsi="仿宋" w:eastAsia="仿宋"/>
                <w:sz w:val="24"/>
              </w:rPr>
              <w:t>1．法人申请的，应提交下列文件：</w:t>
            </w:r>
          </w:p>
          <w:p>
            <w:pPr>
              <w:ind w:firstLine="600"/>
              <w:rPr>
                <w:rFonts w:ascii="仿宋" w:hAnsi="仿宋" w:eastAsia="仿宋"/>
                <w:sz w:val="24"/>
              </w:rPr>
            </w:pPr>
            <w:r>
              <w:rPr>
                <w:rFonts w:hint="eastAsia" w:ascii="仿宋" w:hAnsi="仿宋" w:eastAsia="仿宋"/>
                <w:sz w:val="24"/>
              </w:rPr>
              <w:t>（1）竞买申请书；</w:t>
            </w:r>
          </w:p>
          <w:p>
            <w:pPr>
              <w:ind w:firstLine="600"/>
              <w:rPr>
                <w:rFonts w:ascii="仿宋" w:hAnsi="仿宋" w:eastAsia="仿宋"/>
                <w:sz w:val="24"/>
              </w:rPr>
            </w:pPr>
            <w:r>
              <w:rPr>
                <w:rFonts w:hint="eastAsia" w:ascii="仿宋" w:hAnsi="仿宋" w:eastAsia="仿宋"/>
                <w:sz w:val="24"/>
              </w:rPr>
              <w:t>（2）法人单位有效证明文件（营业执照副本及法人单位公章）；</w:t>
            </w:r>
          </w:p>
          <w:p>
            <w:pPr>
              <w:ind w:firstLine="600"/>
              <w:rPr>
                <w:rFonts w:ascii="仿宋" w:hAnsi="仿宋" w:eastAsia="仿宋"/>
                <w:sz w:val="24"/>
              </w:rPr>
            </w:pPr>
            <w:r>
              <w:rPr>
                <w:rFonts w:hint="eastAsia" w:ascii="仿宋" w:hAnsi="仿宋" w:eastAsia="仿宋"/>
                <w:sz w:val="24"/>
              </w:rPr>
              <w:t>（3）企业资质证书（房开企业必须提供）；</w:t>
            </w:r>
          </w:p>
          <w:p>
            <w:pPr>
              <w:ind w:firstLine="600"/>
              <w:rPr>
                <w:rFonts w:ascii="仿宋" w:hAnsi="仿宋" w:eastAsia="仿宋"/>
                <w:sz w:val="24"/>
              </w:rPr>
            </w:pPr>
            <w:r>
              <w:rPr>
                <w:rFonts w:hint="eastAsia" w:ascii="仿宋" w:hAnsi="仿宋" w:eastAsia="仿宋"/>
                <w:sz w:val="24"/>
              </w:rPr>
              <w:t>（4）法定代表人的有效身份证明文件；</w:t>
            </w:r>
          </w:p>
          <w:p>
            <w:pPr>
              <w:ind w:firstLine="600"/>
              <w:rPr>
                <w:rFonts w:ascii="仿宋" w:hAnsi="仿宋" w:eastAsia="仿宋"/>
                <w:sz w:val="24"/>
              </w:rPr>
            </w:pPr>
            <w:r>
              <w:rPr>
                <w:rFonts w:hint="eastAsia" w:ascii="仿宋" w:hAnsi="仿宋" w:eastAsia="仿宋"/>
                <w:sz w:val="24"/>
              </w:rPr>
              <w:t>（5）申请人委托他人办理的，应提交经公证处公证的授权委托书及委托代理人的有效身份证明文件；</w:t>
            </w:r>
          </w:p>
          <w:p>
            <w:pPr>
              <w:ind w:firstLine="600"/>
              <w:rPr>
                <w:rFonts w:ascii="仿宋" w:hAnsi="仿宋" w:eastAsia="仿宋"/>
                <w:sz w:val="24"/>
              </w:rPr>
            </w:pPr>
            <w:r>
              <w:rPr>
                <w:rFonts w:hint="eastAsia" w:ascii="仿宋" w:hAnsi="仿宋" w:eastAsia="仿宋"/>
                <w:sz w:val="24"/>
              </w:rPr>
              <w:t>（6）竞买保证金交纳凭证；</w:t>
            </w:r>
          </w:p>
          <w:p>
            <w:pPr>
              <w:ind w:firstLine="600"/>
              <w:rPr>
                <w:rFonts w:ascii="仿宋" w:hAnsi="仿宋" w:eastAsia="仿宋"/>
                <w:sz w:val="24"/>
              </w:rPr>
            </w:pPr>
            <w:r>
              <w:rPr>
                <w:rFonts w:hint="eastAsia" w:ascii="仿宋" w:hAnsi="仿宋" w:eastAsia="仿宋"/>
                <w:sz w:val="24"/>
              </w:rPr>
              <w:t>（7）出让文件规定需要提交的其他文件。</w:t>
            </w:r>
          </w:p>
          <w:p>
            <w:pPr>
              <w:ind w:firstLine="600"/>
              <w:rPr>
                <w:rFonts w:ascii="仿宋" w:hAnsi="仿宋" w:eastAsia="仿宋"/>
                <w:sz w:val="24"/>
              </w:rPr>
            </w:pPr>
            <w:r>
              <w:rPr>
                <w:rFonts w:hint="eastAsia" w:ascii="仿宋" w:hAnsi="仿宋" w:eastAsia="仿宋"/>
                <w:sz w:val="24"/>
              </w:rPr>
              <w:t>2．自然人申请的，应提交下列文件：</w:t>
            </w:r>
          </w:p>
          <w:p>
            <w:pPr>
              <w:ind w:firstLine="600"/>
              <w:rPr>
                <w:rFonts w:ascii="仿宋" w:hAnsi="仿宋" w:eastAsia="仿宋"/>
                <w:sz w:val="24"/>
              </w:rPr>
            </w:pPr>
            <w:r>
              <w:rPr>
                <w:rFonts w:hint="eastAsia" w:ascii="仿宋" w:hAnsi="仿宋" w:eastAsia="仿宋"/>
                <w:sz w:val="24"/>
              </w:rPr>
              <w:t>（1）竞买申请书；</w:t>
            </w:r>
          </w:p>
          <w:p>
            <w:pPr>
              <w:ind w:firstLine="600"/>
              <w:rPr>
                <w:rFonts w:ascii="仿宋" w:hAnsi="仿宋" w:eastAsia="仿宋"/>
                <w:sz w:val="24"/>
              </w:rPr>
            </w:pPr>
            <w:r>
              <w:rPr>
                <w:rFonts w:hint="eastAsia" w:ascii="仿宋" w:hAnsi="仿宋" w:eastAsia="仿宋"/>
                <w:sz w:val="24"/>
              </w:rPr>
              <w:t>（2）申请人有效身份证明文件；</w:t>
            </w:r>
          </w:p>
          <w:p>
            <w:pPr>
              <w:ind w:firstLine="600"/>
              <w:rPr>
                <w:rFonts w:ascii="仿宋" w:hAnsi="仿宋" w:eastAsia="仿宋"/>
                <w:sz w:val="24"/>
              </w:rPr>
            </w:pPr>
            <w:r>
              <w:rPr>
                <w:rFonts w:hint="eastAsia" w:ascii="仿宋" w:hAnsi="仿宋" w:eastAsia="仿宋"/>
                <w:sz w:val="24"/>
              </w:rPr>
              <w:t>（3）申请人委托他人办理的，应提交经公证处公证的授权委托书及委托代理人的身份证明文件；</w:t>
            </w:r>
          </w:p>
          <w:p>
            <w:pPr>
              <w:ind w:firstLine="600"/>
              <w:rPr>
                <w:rFonts w:ascii="仿宋" w:hAnsi="仿宋" w:eastAsia="仿宋"/>
                <w:sz w:val="24"/>
              </w:rPr>
            </w:pPr>
            <w:r>
              <w:rPr>
                <w:rFonts w:hint="eastAsia" w:ascii="仿宋" w:hAnsi="仿宋" w:eastAsia="仿宋"/>
                <w:sz w:val="24"/>
              </w:rPr>
              <w:t>（4）竞买保证金交纳凭证；</w:t>
            </w:r>
          </w:p>
          <w:p>
            <w:pPr>
              <w:ind w:firstLine="600"/>
              <w:rPr>
                <w:rFonts w:ascii="仿宋" w:hAnsi="仿宋" w:eastAsia="仿宋"/>
                <w:sz w:val="24"/>
              </w:rPr>
            </w:pPr>
            <w:r>
              <w:rPr>
                <w:rFonts w:hint="eastAsia" w:ascii="仿宋" w:hAnsi="仿宋" w:eastAsia="仿宋"/>
                <w:sz w:val="24"/>
              </w:rPr>
              <w:t>（5）出让文件规定需要提交的其他文件。</w:t>
            </w:r>
          </w:p>
          <w:p>
            <w:pPr>
              <w:ind w:firstLine="600"/>
              <w:rPr>
                <w:rFonts w:ascii="仿宋" w:hAnsi="仿宋" w:eastAsia="仿宋"/>
                <w:sz w:val="24"/>
              </w:rPr>
            </w:pPr>
            <w:r>
              <w:rPr>
                <w:rFonts w:hint="eastAsia" w:ascii="仿宋" w:hAnsi="仿宋" w:eastAsia="仿宋"/>
                <w:sz w:val="24"/>
              </w:rPr>
              <w:t>3．其他组织申请的，应提交下列文件：</w:t>
            </w:r>
          </w:p>
          <w:p>
            <w:pPr>
              <w:ind w:firstLine="600"/>
              <w:rPr>
                <w:rFonts w:ascii="仿宋" w:hAnsi="仿宋" w:eastAsia="仿宋"/>
                <w:sz w:val="24"/>
              </w:rPr>
            </w:pPr>
            <w:r>
              <w:rPr>
                <w:rFonts w:hint="eastAsia" w:ascii="仿宋" w:hAnsi="仿宋" w:eastAsia="仿宋"/>
                <w:sz w:val="24"/>
              </w:rPr>
              <w:t>（1）竞买申请书；</w:t>
            </w:r>
          </w:p>
          <w:p>
            <w:pPr>
              <w:ind w:firstLine="600"/>
              <w:rPr>
                <w:rFonts w:ascii="仿宋" w:hAnsi="仿宋" w:eastAsia="仿宋"/>
                <w:sz w:val="24"/>
              </w:rPr>
            </w:pPr>
            <w:r>
              <w:rPr>
                <w:rFonts w:hint="eastAsia" w:ascii="仿宋" w:hAnsi="仿宋" w:eastAsia="仿宋"/>
                <w:sz w:val="24"/>
              </w:rPr>
              <w:t>（2）表明该组织合法存在的文件或有效证明；</w:t>
            </w:r>
          </w:p>
          <w:p>
            <w:pPr>
              <w:ind w:firstLine="600"/>
              <w:rPr>
                <w:rFonts w:ascii="仿宋" w:hAnsi="仿宋" w:eastAsia="仿宋"/>
                <w:sz w:val="24"/>
              </w:rPr>
            </w:pPr>
            <w:r>
              <w:rPr>
                <w:rFonts w:hint="eastAsia" w:ascii="仿宋" w:hAnsi="仿宋" w:eastAsia="仿宋"/>
                <w:sz w:val="24"/>
              </w:rPr>
              <w:t>（3）表明该组织负责人身份的有效证明文件；</w:t>
            </w:r>
          </w:p>
          <w:p>
            <w:pPr>
              <w:ind w:firstLine="600"/>
              <w:rPr>
                <w:rFonts w:ascii="仿宋" w:hAnsi="仿宋" w:eastAsia="仿宋"/>
                <w:sz w:val="24"/>
              </w:rPr>
            </w:pPr>
            <w:r>
              <w:rPr>
                <w:rFonts w:hint="eastAsia" w:ascii="仿宋" w:hAnsi="仿宋" w:eastAsia="仿宋"/>
                <w:sz w:val="24"/>
              </w:rPr>
              <w:t>（4）申请人委托他人办理的，应提交经公证处公证的授权委托书及委托代理人的身份证明文件；</w:t>
            </w:r>
          </w:p>
          <w:p>
            <w:pPr>
              <w:ind w:firstLine="600"/>
              <w:rPr>
                <w:rFonts w:ascii="仿宋" w:hAnsi="仿宋" w:eastAsia="仿宋"/>
                <w:sz w:val="24"/>
              </w:rPr>
            </w:pPr>
            <w:r>
              <w:rPr>
                <w:rFonts w:hint="eastAsia" w:ascii="仿宋" w:hAnsi="仿宋" w:eastAsia="仿宋"/>
                <w:sz w:val="24"/>
              </w:rPr>
              <w:t>（5）竞买保证金交纳凭证；</w:t>
            </w:r>
          </w:p>
          <w:p>
            <w:pPr>
              <w:ind w:firstLine="600"/>
              <w:rPr>
                <w:rFonts w:ascii="仿宋" w:hAnsi="仿宋" w:eastAsia="仿宋"/>
                <w:sz w:val="24"/>
              </w:rPr>
            </w:pPr>
            <w:r>
              <w:rPr>
                <w:rFonts w:hint="eastAsia" w:ascii="仿宋" w:hAnsi="仿宋" w:eastAsia="仿宋"/>
                <w:sz w:val="24"/>
              </w:rPr>
              <w:t>（6）出让文件规定需要提交的其他文件。</w:t>
            </w:r>
          </w:p>
          <w:p>
            <w:pPr>
              <w:ind w:firstLine="600"/>
              <w:rPr>
                <w:rFonts w:ascii="仿宋" w:hAnsi="仿宋" w:eastAsia="仿宋"/>
                <w:sz w:val="24"/>
              </w:rPr>
            </w:pPr>
            <w:r>
              <w:rPr>
                <w:rFonts w:hint="eastAsia" w:ascii="仿宋" w:hAnsi="仿宋" w:eastAsia="仿宋"/>
                <w:sz w:val="24"/>
              </w:rPr>
              <w:t>4．境外申请人申请的，应提交下列文件：</w:t>
            </w:r>
          </w:p>
          <w:p>
            <w:pPr>
              <w:ind w:firstLine="600"/>
              <w:rPr>
                <w:rFonts w:ascii="仿宋" w:hAnsi="仿宋" w:eastAsia="仿宋"/>
                <w:sz w:val="24"/>
              </w:rPr>
            </w:pPr>
            <w:r>
              <w:rPr>
                <w:rFonts w:hint="eastAsia" w:ascii="仿宋" w:hAnsi="仿宋" w:eastAsia="仿宋"/>
                <w:sz w:val="24"/>
              </w:rPr>
              <w:t>（1）竞买申请书；</w:t>
            </w:r>
          </w:p>
          <w:p>
            <w:pPr>
              <w:ind w:firstLine="600"/>
              <w:rPr>
                <w:rFonts w:ascii="仿宋" w:hAnsi="仿宋" w:eastAsia="仿宋"/>
                <w:sz w:val="24"/>
              </w:rPr>
            </w:pPr>
            <w:r>
              <w:rPr>
                <w:rFonts w:hint="eastAsia" w:ascii="仿宋" w:hAnsi="仿宋" w:eastAsia="仿宋"/>
                <w:sz w:val="24"/>
              </w:rPr>
              <w:t xml:space="preserve">（2）境外法人、自然人、其他组织的有效身份证明文件； </w:t>
            </w:r>
          </w:p>
          <w:p>
            <w:pPr>
              <w:ind w:firstLine="600"/>
              <w:rPr>
                <w:rFonts w:ascii="仿宋" w:hAnsi="仿宋" w:eastAsia="仿宋"/>
                <w:sz w:val="24"/>
              </w:rPr>
            </w:pPr>
            <w:r>
              <w:rPr>
                <w:rFonts w:hint="eastAsia" w:ascii="仿宋" w:hAnsi="仿宋" w:eastAsia="仿宋"/>
                <w:sz w:val="24"/>
              </w:rPr>
              <w:t>（3）申请人委托他人办理的，应提交经公证处公证的授权委托书及委托代理人的有效身份证明文件；</w:t>
            </w:r>
          </w:p>
          <w:p>
            <w:pPr>
              <w:ind w:firstLine="600"/>
              <w:rPr>
                <w:rFonts w:ascii="仿宋" w:hAnsi="仿宋" w:eastAsia="仿宋"/>
                <w:sz w:val="24"/>
              </w:rPr>
            </w:pPr>
            <w:r>
              <w:rPr>
                <w:rFonts w:hint="eastAsia" w:ascii="仿宋" w:hAnsi="仿宋" w:eastAsia="仿宋"/>
                <w:sz w:val="24"/>
              </w:rPr>
              <w:t>（4）竞买保证金交纳凭证；</w:t>
            </w:r>
          </w:p>
          <w:p>
            <w:pPr>
              <w:ind w:firstLine="600"/>
              <w:rPr>
                <w:rFonts w:ascii="仿宋" w:hAnsi="仿宋" w:eastAsia="仿宋"/>
                <w:sz w:val="24"/>
              </w:rPr>
            </w:pPr>
            <w:r>
              <w:rPr>
                <w:rFonts w:hint="eastAsia" w:ascii="仿宋" w:hAnsi="仿宋" w:eastAsia="仿宋"/>
                <w:sz w:val="24"/>
              </w:rPr>
              <w:t>（5）出让文件规定需要提交的其他文件。</w:t>
            </w:r>
          </w:p>
          <w:p>
            <w:pPr>
              <w:ind w:firstLine="600"/>
              <w:rPr>
                <w:rFonts w:ascii="仿宋" w:hAnsi="仿宋" w:eastAsia="仿宋"/>
                <w:sz w:val="24"/>
              </w:rPr>
            </w:pPr>
            <w:r>
              <w:rPr>
                <w:rFonts w:hint="eastAsia" w:ascii="仿宋" w:hAnsi="仿宋" w:eastAsia="仿宋"/>
                <w:sz w:val="24"/>
              </w:rPr>
              <w:t>5．联合申请的，应提交下列文件：</w:t>
            </w:r>
          </w:p>
          <w:p>
            <w:pPr>
              <w:ind w:firstLine="600"/>
              <w:rPr>
                <w:rFonts w:ascii="仿宋" w:hAnsi="仿宋" w:eastAsia="仿宋"/>
                <w:sz w:val="24"/>
              </w:rPr>
            </w:pPr>
            <w:r>
              <w:rPr>
                <w:rFonts w:hint="eastAsia" w:ascii="仿宋" w:hAnsi="仿宋" w:eastAsia="仿宋"/>
                <w:sz w:val="24"/>
              </w:rPr>
              <w:t>（1）联合申请各方共同签署的竞买申请书；</w:t>
            </w:r>
          </w:p>
          <w:p>
            <w:pPr>
              <w:ind w:firstLine="600"/>
              <w:rPr>
                <w:rFonts w:ascii="仿宋" w:hAnsi="仿宋" w:eastAsia="仿宋"/>
                <w:sz w:val="24"/>
              </w:rPr>
            </w:pPr>
            <w:r>
              <w:rPr>
                <w:rFonts w:hint="eastAsia" w:ascii="仿宋" w:hAnsi="仿宋" w:eastAsia="仿宋"/>
                <w:sz w:val="24"/>
              </w:rPr>
              <w:t>（2）联合申请各方的有效身份证明文件；</w:t>
            </w:r>
          </w:p>
          <w:p>
            <w:pPr>
              <w:ind w:firstLine="600"/>
              <w:rPr>
                <w:rFonts w:ascii="仿宋" w:hAnsi="仿宋" w:eastAsia="仿宋"/>
                <w:sz w:val="24"/>
              </w:rPr>
            </w:pPr>
            <w:r>
              <w:rPr>
                <w:rFonts w:hint="eastAsia" w:ascii="仿宋" w:hAnsi="仿宋" w:eastAsia="仿宋"/>
                <w:sz w:val="24"/>
              </w:rPr>
              <w:t>（3）联合竞买协议，协议要规定联合各方的权利、义务，包括联合各方的出资比例，并明确签订《国有建设用地使用权出让合同》时的受让人；</w:t>
            </w:r>
          </w:p>
          <w:p>
            <w:pPr>
              <w:ind w:firstLine="600"/>
              <w:rPr>
                <w:rFonts w:ascii="仿宋" w:hAnsi="仿宋" w:eastAsia="仿宋"/>
                <w:sz w:val="24"/>
              </w:rPr>
            </w:pPr>
            <w:r>
              <w:rPr>
                <w:rFonts w:hint="eastAsia" w:ascii="仿宋" w:hAnsi="仿宋" w:eastAsia="仿宋"/>
                <w:sz w:val="24"/>
              </w:rPr>
              <w:t>（4）申请人委托他人办理的，应提交经公证处公证的授权委托书及委托代理人的有效身份证明文件；</w:t>
            </w:r>
          </w:p>
          <w:p>
            <w:pPr>
              <w:ind w:firstLine="600"/>
              <w:rPr>
                <w:rFonts w:ascii="仿宋" w:hAnsi="仿宋" w:eastAsia="仿宋"/>
                <w:sz w:val="24"/>
              </w:rPr>
            </w:pPr>
            <w:r>
              <w:rPr>
                <w:rFonts w:hint="eastAsia" w:ascii="仿宋" w:hAnsi="仿宋" w:eastAsia="仿宋"/>
                <w:sz w:val="24"/>
              </w:rPr>
              <w:t>（5）竞买保证金交纳凭证；</w:t>
            </w:r>
          </w:p>
          <w:p>
            <w:pPr>
              <w:ind w:firstLine="600"/>
              <w:rPr>
                <w:rFonts w:ascii="仿宋" w:hAnsi="仿宋" w:eastAsia="仿宋"/>
                <w:sz w:val="24"/>
              </w:rPr>
            </w:pPr>
            <w:r>
              <w:rPr>
                <w:rFonts w:hint="eastAsia" w:ascii="仿宋" w:hAnsi="仿宋" w:eastAsia="仿宋"/>
                <w:sz w:val="24"/>
              </w:rPr>
              <w:t>（6）出让文件规定需要提交的其他文件。</w:t>
            </w:r>
          </w:p>
          <w:p>
            <w:pPr>
              <w:ind w:firstLine="600"/>
              <w:rPr>
                <w:rFonts w:ascii="宋体" w:hAnsi="宋体" w:cs="Arial"/>
                <w:color w:val="000000"/>
                <w:kern w:val="0"/>
                <w:sz w:val="24"/>
              </w:rPr>
            </w:pPr>
            <w:r>
              <w:rPr>
                <w:rFonts w:hint="eastAsia" w:ascii="仿宋" w:hAnsi="仿宋" w:eastAsia="仿宋"/>
                <w:sz w:val="24"/>
              </w:rPr>
              <w:t>上述文件中，申请书必须用中文书写，其他文件可以使用其他语言，但必须附中文译本，所有文件的解释以中文译本为准。</w:t>
            </w:r>
            <w:r>
              <w:rPr>
                <w:rFonts w:ascii="宋体" w:hAnsi="宋体" w:cs="Arial"/>
                <w:color w:val="000000"/>
                <w:kern w:val="0"/>
                <w:sz w:val="24"/>
              </w:rPr>
              <w:t xml:space="preserve"> </w:t>
            </w:r>
          </w:p>
          <w:p/>
          <w:p>
            <w:pPr>
              <w:rPr>
                <w:rFonts w:ascii="仿宋" w:hAnsi="仿宋" w:eastAsia="仿宋"/>
                <w:sz w:val="24"/>
              </w:rPr>
            </w:pPr>
            <w:r>
              <w:rPr>
                <w:rFonts w:hint="eastAsia" w:ascii="仿宋" w:hAnsi="仿宋" w:eastAsia="仿宋"/>
                <w:sz w:val="24"/>
              </w:rPr>
              <w:t>根据出让文件中竞买人资格要求提供，以上材料提交至土地产权交易科</w:t>
            </w:r>
          </w:p>
        </w:tc>
      </w:tr>
    </w:tbl>
    <w:p>
      <w:pPr>
        <w:ind w:left="14" w:leftChars="-53" w:hanging="125" w:hangingChars="13"/>
        <w:jc w:val="center"/>
        <w:rPr>
          <w:sz w:val="96"/>
          <w:szCs w:val="84"/>
        </w:rPr>
      </w:pPr>
      <w:r>
        <w:rPr>
          <w:rFonts w:hint="eastAsia" w:ascii="MS Mincho" w:hAnsi="MS Mincho" w:eastAsia="MS Mincho" w:cs="MS Mincho"/>
          <w:color w:val="000000"/>
          <w:sz w:val="96"/>
          <w:szCs w:val="84"/>
          <w:shd w:val="clear" w:color="auto" w:fill="F6FBFF"/>
        </w:rPr>
        <w:t>⇩</w:t>
      </w:r>
    </w:p>
    <w:p>
      <w:pPr>
        <w:tabs>
          <w:tab w:val="left" w:pos="3870"/>
        </w:tabs>
      </w:pPr>
    </w:p>
    <w:tbl>
      <w:tblPr>
        <w:tblStyle w:val="6"/>
        <w:tblW w:w="858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580" w:type="dxa"/>
          </w:tcPr>
          <w:p>
            <w:pPr>
              <w:tabs>
                <w:tab w:val="left" w:pos="3870"/>
              </w:tabs>
              <w:ind w:left="105"/>
              <w:rPr>
                <w:rFonts w:hint="eastAsia" w:ascii="仿宋" w:hAnsi="仿宋" w:eastAsia="仿宋"/>
                <w:sz w:val="24"/>
              </w:rPr>
            </w:pPr>
            <w:r>
              <w:rPr>
                <w:rFonts w:hint="eastAsia" w:ascii="仿宋" w:hAnsi="仿宋" w:eastAsia="仿宋"/>
                <w:sz w:val="24"/>
                <w:lang w:eastAsia="zh-CN"/>
              </w:rPr>
              <w:t>龙港</w:t>
            </w:r>
            <w:r>
              <w:rPr>
                <w:rFonts w:hint="eastAsia" w:ascii="仿宋" w:hAnsi="仿宋" w:eastAsia="仿宋"/>
                <w:sz w:val="24"/>
              </w:rPr>
              <w:t>公共资源交易中心负责对出让公告规定的时间内收到的申请进行审查。按规定交纳竞买保证金、通过资格审查的，方能取得有效竞买资格。经审查，符合规定条件的发给《竞买资格确认书》，并通知其参加出让活动。</w:t>
            </w:r>
          </w:p>
        </w:tc>
      </w:tr>
    </w:tbl>
    <w:p>
      <w:pPr>
        <w:tabs>
          <w:tab w:val="left" w:pos="3870"/>
        </w:tabs>
      </w:pPr>
    </w:p>
    <w:p>
      <w:pPr>
        <w:tabs>
          <w:tab w:val="left" w:pos="3870"/>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726B"/>
    <w:rsid w:val="000060F1"/>
    <w:rsid w:val="0028656D"/>
    <w:rsid w:val="002A2DF8"/>
    <w:rsid w:val="00302418"/>
    <w:rsid w:val="00357359"/>
    <w:rsid w:val="00445D35"/>
    <w:rsid w:val="00514847"/>
    <w:rsid w:val="005834F4"/>
    <w:rsid w:val="0058647C"/>
    <w:rsid w:val="00595F74"/>
    <w:rsid w:val="005D060C"/>
    <w:rsid w:val="006C103E"/>
    <w:rsid w:val="00764DB5"/>
    <w:rsid w:val="00766983"/>
    <w:rsid w:val="007A440B"/>
    <w:rsid w:val="007B3516"/>
    <w:rsid w:val="007B49F1"/>
    <w:rsid w:val="008A24A1"/>
    <w:rsid w:val="008C2874"/>
    <w:rsid w:val="00982924"/>
    <w:rsid w:val="00994A90"/>
    <w:rsid w:val="00A8726B"/>
    <w:rsid w:val="00AC6750"/>
    <w:rsid w:val="00AD134D"/>
    <w:rsid w:val="00BA6734"/>
    <w:rsid w:val="00C27645"/>
    <w:rsid w:val="00C938E9"/>
    <w:rsid w:val="00CE63BF"/>
    <w:rsid w:val="00D14A83"/>
    <w:rsid w:val="00D37949"/>
    <w:rsid w:val="00EA5FD6"/>
    <w:rsid w:val="07661591"/>
    <w:rsid w:val="331F20B5"/>
    <w:rsid w:val="493E6FBF"/>
    <w:rsid w:val="6E7C747A"/>
    <w:rsid w:val="78D9577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41961-CB91-4CD4-B636-FBB229CB1FFB}">
  <ds:schemaRefs/>
</ds:datastoreItem>
</file>

<file path=docProps/app.xml><?xml version="1.0" encoding="utf-8"?>
<Properties xmlns="http://schemas.openxmlformats.org/officeDocument/2006/extended-properties" xmlns:vt="http://schemas.openxmlformats.org/officeDocument/2006/docPropsVTypes">
  <Template>Normal</Template>
  <Pages>3</Pages>
  <Words>157</Words>
  <Characters>896</Characters>
  <Lines>7</Lines>
  <Paragraphs>2</Paragraphs>
  <ScaleCrop>false</ScaleCrop>
  <LinksUpToDate>false</LinksUpToDate>
  <CharactersWithSpaces>1051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2017-03-14T07:27:00Z</dcterms:created>
  <dc:creator>cgk2017</dc:creator>
  <cp:lastModifiedBy>Administrator</cp:lastModifiedBy>
  <dcterms:modified xsi:type="dcterms:W3CDTF">2017-03-29T07:52:08Z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