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EEEEEE"/>
        <w:spacing w:after="156" w:afterLines="50"/>
        <w:rPr>
          <w:sz w:val="24"/>
          <w:shd w:val="clear" w:color="auto" w:fill="EEEEEE"/>
        </w:rPr>
      </w:pPr>
      <w:r>
        <w:rPr>
          <w:rFonts w:hint="eastAsia" w:ascii="黑体" w:hAnsi="黑体" w:eastAsia="黑体" w:cs="黑体"/>
          <w:sz w:val="28"/>
          <w:szCs w:val="28"/>
          <w:shd w:val="clear" w:color="auto" w:fill="EEEEEE"/>
        </w:rPr>
        <w:t xml:space="preserve">苍南县行政许可标准 (事项编码: </w:t>
      </w:r>
      <w:r>
        <w:rPr>
          <w:rFonts w:ascii="黑体" w:hAnsi="黑体" w:eastAsia="黑体" w:cs="黑体"/>
          <w:kern w:val="36"/>
          <w:sz w:val="28"/>
          <w:szCs w:val="28"/>
        </w:rPr>
        <w:t>010034500100253726614330327</w:t>
      </w:r>
      <w:r>
        <w:rPr>
          <w:rFonts w:hint="eastAsia" w:ascii="黑体" w:hAnsi="黑体" w:eastAsia="黑体" w:cs="黑体"/>
          <w:sz w:val="28"/>
          <w:szCs w:val="28"/>
          <w:shd w:val="clear" w:color="auto" w:fill="EEEEEE"/>
        </w:rPr>
        <w:t>）</w:t>
      </w:r>
    </w:p>
    <w:p>
      <w:pPr>
        <w:pStyle w:val="6"/>
        <w:spacing w:line="460" w:lineRule="exact"/>
        <w:rPr>
          <w:rFonts w:hint="eastAsia" w:ascii="黑体" w:hAnsi="黑体" w:eastAsia="黑体" w:cs="黑体"/>
          <w:kern w:val="36"/>
          <w:sz w:val="28"/>
          <w:szCs w:val="28"/>
        </w:rPr>
      </w:pPr>
      <w:r>
        <w:rPr>
          <w:rFonts w:hint="eastAsia" w:ascii="黑体" w:eastAsia="黑体" w:cs="黑体"/>
          <w:kern w:val="36"/>
          <w:sz w:val="44"/>
          <w:szCs w:val="44"/>
        </w:rPr>
        <w:pict>
          <v:line id="直线 4" o:spid="_x0000_s1026" o:spt="20" style="position:absolute;left:0pt;margin-left:-5pt;margin-top:31.2pt;height:1.15pt;width:427.95pt;mso-position-vertical-relative:margin;z-index:251658240;mso-width-relative:page;mso-height-relative:page;" coordsize="21600,21600">
            <v:path arrowok="t"/>
            <v:fill focussize="0,0"/>
            <v:stroke weight="1pt" color="#943634"/>
            <v:imagedata o:title=""/>
            <o:lock v:ext="edit"/>
          </v:line>
        </w:pict>
      </w:r>
    </w:p>
    <w:p>
      <w:pPr>
        <w:pStyle w:val="6"/>
        <w:spacing w:line="460" w:lineRule="exact"/>
        <w:rPr>
          <w:rFonts w:ascii="黑体" w:hAnsi="黑体" w:eastAsia="黑体" w:cs="Times New Roman"/>
          <w:kern w:val="36"/>
          <w:sz w:val="44"/>
          <w:szCs w:val="44"/>
        </w:rPr>
      </w:pPr>
    </w:p>
    <w:p>
      <w:pPr>
        <w:pStyle w:val="6"/>
        <w:spacing w:line="460" w:lineRule="exact"/>
        <w:rPr>
          <w:rFonts w:hint="eastAsia" w:ascii="黑体" w:hAnsi="黑体" w:eastAsia="黑体" w:cs="黑体"/>
          <w:kern w:val="36"/>
          <w:sz w:val="28"/>
          <w:szCs w:val="28"/>
        </w:rPr>
      </w:pPr>
    </w:p>
    <w:p>
      <w:pPr>
        <w:pStyle w:val="6"/>
        <w:spacing w:line="460" w:lineRule="exact"/>
        <w:rPr>
          <w:rFonts w:ascii="黑体" w:hAnsi="黑体" w:eastAsia="黑体" w:cs="Times New Roman"/>
          <w:kern w:val="36"/>
          <w:sz w:val="44"/>
          <w:szCs w:val="44"/>
        </w:rPr>
      </w:pPr>
    </w:p>
    <w:p>
      <w:pPr>
        <w:pStyle w:val="6"/>
        <w:spacing w:line="460" w:lineRule="exact"/>
        <w:rPr>
          <w:rFonts w:ascii="黑体" w:hAnsi="黑体" w:eastAsia="黑体" w:cs="Times New Roman"/>
          <w:kern w:val="36"/>
          <w:sz w:val="44"/>
          <w:szCs w:val="44"/>
        </w:rPr>
      </w:pPr>
    </w:p>
    <w:p>
      <w:pPr>
        <w:pStyle w:val="6"/>
        <w:spacing w:line="460" w:lineRule="exact"/>
        <w:rPr>
          <w:rFonts w:ascii="黑体" w:hAnsi="黑体" w:eastAsia="黑体" w:cs="Times New Roman"/>
          <w:kern w:val="36"/>
          <w:sz w:val="44"/>
          <w:szCs w:val="44"/>
        </w:rPr>
      </w:pPr>
    </w:p>
    <w:p>
      <w:pPr>
        <w:pStyle w:val="6"/>
        <w:spacing w:line="460" w:lineRule="exact"/>
        <w:rPr>
          <w:rFonts w:ascii="黑体" w:hAnsi="黑体" w:eastAsia="黑体" w:cs="Times New Roman"/>
          <w:kern w:val="36"/>
          <w:sz w:val="44"/>
          <w:szCs w:val="44"/>
        </w:rPr>
      </w:pPr>
    </w:p>
    <w:p>
      <w:pPr>
        <w:pStyle w:val="6"/>
        <w:spacing w:line="460" w:lineRule="exact"/>
        <w:rPr>
          <w:rFonts w:ascii="黑体" w:hAnsi="黑体" w:eastAsia="黑体" w:cs="Times New Roman"/>
          <w:kern w:val="36"/>
          <w:sz w:val="44"/>
          <w:szCs w:val="44"/>
        </w:rPr>
      </w:pPr>
    </w:p>
    <w:p>
      <w:pPr>
        <w:pStyle w:val="6"/>
        <w:spacing w:line="460" w:lineRule="exact"/>
        <w:rPr>
          <w:rFonts w:ascii="黑体" w:hAnsi="黑体" w:eastAsia="黑体" w:cs="Times New Roman"/>
          <w:kern w:val="36"/>
          <w:sz w:val="44"/>
          <w:szCs w:val="44"/>
        </w:rPr>
      </w:pPr>
    </w:p>
    <w:p>
      <w:pPr>
        <w:autoSpaceDE w:val="0"/>
        <w:spacing w:beforeLines="100" w:afterLines="50"/>
        <w:jc w:val="center"/>
        <w:rPr>
          <w:rFonts w:ascii="黑体" w:hAnsi="黑体" w:eastAsia="黑体" w:cs="Times New Roman"/>
          <w:sz w:val="52"/>
          <w:szCs w:val="52"/>
        </w:rPr>
      </w:pPr>
    </w:p>
    <w:p>
      <w:pPr>
        <w:autoSpaceDE w:val="0"/>
        <w:spacing w:beforeLines="100" w:afterLines="50"/>
        <w:jc w:val="center"/>
        <w:rPr>
          <w:rFonts w:ascii="黑体" w:hAnsi="黑体" w:eastAsia="黑体" w:cs="Times New Roman"/>
          <w:sz w:val="52"/>
          <w:szCs w:val="52"/>
        </w:rPr>
      </w:pPr>
      <w:r>
        <w:rPr>
          <w:rFonts w:hint="eastAsia" w:ascii="黑体" w:hAnsi="黑体" w:eastAsia="黑体" w:cs="黑体"/>
          <w:sz w:val="52"/>
          <w:szCs w:val="52"/>
        </w:rPr>
        <w:t>木材运输许可申请办事指南</w:t>
      </w:r>
    </w:p>
    <w:p>
      <w:pPr>
        <w:autoSpaceDE w:val="0"/>
        <w:spacing w:beforeLines="100" w:afterLines="100"/>
        <w:jc w:val="center"/>
        <w:outlineLvl w:val="1"/>
        <w:rPr>
          <w:rFonts w:ascii="黑体" w:hAnsi="黑体" w:eastAsia="黑体" w:cs="Times New Roman"/>
          <w:kern w:val="36"/>
          <w:sz w:val="52"/>
          <w:szCs w:val="52"/>
        </w:rPr>
      </w:pPr>
    </w:p>
    <w:p>
      <w:pPr>
        <w:autoSpaceDE w:val="0"/>
        <w:spacing w:beforeLines="100" w:afterLines="50"/>
        <w:jc w:val="center"/>
        <w:rPr>
          <w:rFonts w:ascii="黑体" w:hAnsi="黑体" w:eastAsia="黑体" w:cs="Times New Roman"/>
          <w:sz w:val="28"/>
          <w:szCs w:val="28"/>
        </w:rPr>
      </w:pPr>
    </w:p>
    <w:p>
      <w:pPr>
        <w:autoSpaceDE w:val="0"/>
        <w:spacing w:beforeLines="100" w:afterLines="50"/>
        <w:jc w:val="center"/>
        <w:rPr>
          <w:rFonts w:ascii="黑体" w:hAnsi="黑体" w:eastAsia="黑体" w:cs="Times New Roman"/>
          <w:sz w:val="28"/>
          <w:szCs w:val="28"/>
        </w:rPr>
      </w:pPr>
    </w:p>
    <w:p>
      <w:pPr>
        <w:autoSpaceDE w:val="0"/>
        <w:spacing w:beforeLines="100" w:afterLines="50"/>
        <w:jc w:val="center"/>
        <w:rPr>
          <w:rFonts w:ascii="黑体" w:hAnsi="黑体" w:eastAsia="黑体" w:cs="Times New Roman"/>
          <w:sz w:val="28"/>
          <w:szCs w:val="28"/>
        </w:rPr>
      </w:pPr>
    </w:p>
    <w:p>
      <w:pPr>
        <w:autoSpaceDE w:val="0"/>
        <w:spacing w:beforeLines="100" w:afterLines="50"/>
        <w:jc w:val="center"/>
        <w:rPr>
          <w:rFonts w:ascii="黑体" w:hAnsi="黑体" w:eastAsia="黑体" w:cs="Times New Roman"/>
          <w:sz w:val="28"/>
          <w:szCs w:val="28"/>
        </w:rPr>
      </w:pPr>
    </w:p>
    <w:p>
      <w:pPr>
        <w:autoSpaceDE w:val="0"/>
        <w:spacing w:beforeLines="100" w:afterLines="50"/>
        <w:jc w:val="center"/>
        <w:rPr>
          <w:rFonts w:ascii="黑体" w:hAnsi="黑体" w:eastAsia="黑体" w:cs="Times New Roman"/>
          <w:sz w:val="28"/>
          <w:szCs w:val="28"/>
        </w:rPr>
      </w:pPr>
    </w:p>
    <w:p>
      <w:pPr>
        <w:autoSpaceDE w:val="0"/>
        <w:spacing w:beforeLines="100" w:afterLines="50"/>
        <w:jc w:val="center"/>
        <w:rPr>
          <w:rFonts w:ascii="黑体" w:hAnsi="黑体" w:eastAsia="黑体" w:cs="Times New Roman"/>
          <w:sz w:val="28"/>
          <w:szCs w:val="28"/>
        </w:rPr>
      </w:pPr>
    </w:p>
    <w:p>
      <w:pPr>
        <w:autoSpaceDE w:val="0"/>
        <w:spacing w:beforeLines="100" w:afterLines="50"/>
        <w:rPr>
          <w:rFonts w:ascii="黑体" w:hAnsi="黑体" w:eastAsia="黑体" w:cs="Times New Roman"/>
          <w:sz w:val="28"/>
          <w:szCs w:val="28"/>
        </w:rPr>
      </w:pPr>
    </w:p>
    <w:p>
      <w:pPr>
        <w:autoSpaceDE w:val="0"/>
        <w:spacing w:beforeLines="100" w:afterLines="50"/>
        <w:rPr>
          <w:rFonts w:ascii="黑体" w:hAnsi="黑体" w:eastAsia="黑体" w:cs="Times New Roman"/>
          <w:sz w:val="28"/>
          <w:szCs w:val="28"/>
        </w:rPr>
      </w:pPr>
    </w:p>
    <w:p>
      <w:pPr>
        <w:autoSpaceDE w:val="0"/>
        <w:spacing w:beforeLines="100" w:afterLines="50"/>
        <w:rPr>
          <w:rFonts w:ascii="黑体" w:hAnsi="黑体" w:eastAsia="黑体" w:cs="Times New Roman"/>
          <w:sz w:val="28"/>
          <w:szCs w:val="28"/>
        </w:rPr>
      </w:pPr>
      <w:r>
        <w:rPr>
          <w:rFonts w:hint="eastAsia" w:ascii="黑体" w:hAnsi="黑体" w:eastAsia="黑体" w:cs="黑体"/>
          <w:sz w:val="28"/>
          <w:szCs w:val="28"/>
        </w:rPr>
        <w:t>发布日期：年</w:t>
      </w:r>
      <w:r>
        <w:rPr>
          <w:rFonts w:ascii="黑体" w:hAnsi="黑体" w:eastAsia="黑体" w:cs="黑体"/>
          <w:sz w:val="28"/>
          <w:szCs w:val="28"/>
        </w:rPr>
        <w:t xml:space="preserve"> </w:t>
      </w:r>
      <w:r>
        <w:rPr>
          <w:rFonts w:hint="eastAsia" w:ascii="黑体" w:hAnsi="黑体" w:eastAsia="黑体" w:cs="黑体"/>
          <w:sz w:val="28"/>
          <w:szCs w:val="28"/>
        </w:rPr>
        <w:t>月</w:t>
      </w:r>
      <w:r>
        <w:rPr>
          <w:rFonts w:ascii="黑体" w:hAnsi="黑体" w:eastAsia="黑体" w:cs="黑体"/>
          <w:sz w:val="28"/>
          <w:szCs w:val="28"/>
        </w:rPr>
        <w:t xml:space="preserve"> </w:t>
      </w:r>
      <w:r>
        <w:rPr>
          <w:rFonts w:hint="eastAsia" w:ascii="黑体" w:hAnsi="黑体" w:eastAsia="黑体" w:cs="黑体"/>
          <w:sz w:val="28"/>
          <w:szCs w:val="28"/>
        </w:rPr>
        <w:t>日</w:t>
      </w:r>
      <w:r>
        <w:rPr>
          <w:rFonts w:ascii="黑体" w:hAnsi="黑体" w:eastAsia="黑体" w:cs="黑体"/>
          <w:sz w:val="28"/>
          <w:szCs w:val="28"/>
        </w:rPr>
        <w:t xml:space="preserve">                        </w:t>
      </w:r>
      <w:r>
        <w:rPr>
          <w:rFonts w:hint="eastAsia" w:ascii="黑体" w:hAnsi="黑体" w:eastAsia="黑体" w:cs="黑体"/>
          <w:sz w:val="28"/>
          <w:szCs w:val="28"/>
        </w:rPr>
        <w:t>实施日期：年</w:t>
      </w:r>
      <w:r>
        <w:rPr>
          <w:rFonts w:ascii="黑体" w:hAnsi="黑体" w:eastAsia="黑体" w:cs="黑体"/>
          <w:sz w:val="28"/>
          <w:szCs w:val="28"/>
        </w:rPr>
        <w:t xml:space="preserve"> </w:t>
      </w:r>
      <w:r>
        <w:rPr>
          <w:rFonts w:hint="eastAsia" w:ascii="黑体" w:hAnsi="黑体" w:eastAsia="黑体" w:cs="黑体"/>
          <w:sz w:val="28"/>
          <w:szCs w:val="28"/>
        </w:rPr>
        <w:t>月</w:t>
      </w:r>
      <w:r>
        <w:rPr>
          <w:rFonts w:ascii="黑体" w:hAnsi="黑体" w:eastAsia="黑体" w:cs="黑体"/>
          <w:sz w:val="28"/>
          <w:szCs w:val="28"/>
        </w:rPr>
        <w:t xml:space="preserve">  </w:t>
      </w:r>
      <w:r>
        <w:rPr>
          <w:rFonts w:hint="eastAsia" w:ascii="黑体" w:hAnsi="黑体" w:eastAsia="黑体" w:cs="黑体"/>
          <w:sz w:val="28"/>
          <w:szCs w:val="28"/>
        </w:rPr>
        <w:t>日</w:t>
      </w:r>
    </w:p>
    <w:p>
      <w:pPr>
        <w:autoSpaceDE w:val="0"/>
        <w:spacing w:beforeLines="100" w:afterLines="50"/>
        <w:jc w:val="center"/>
        <w:rPr>
          <w:rFonts w:cs="Times New Roman"/>
        </w:rPr>
      </w:pPr>
      <w:bookmarkStart w:id="0" w:name="_Toc446770708"/>
      <w:r>
        <w:rPr>
          <w:rFonts w:hint="eastAsia" w:ascii="黑体" w:hAnsi="黑体" w:eastAsia="黑体" w:cs="黑体"/>
          <w:sz w:val="28"/>
          <w:szCs w:val="28"/>
        </w:rPr>
        <w:t>苍南县龙港镇农村发展服务局</w:t>
      </w:r>
    </w:p>
    <w:p>
      <w:pPr>
        <w:jc w:val="center"/>
        <w:rPr>
          <w:rFonts w:hint="eastAsia" w:ascii="黑体" w:hAnsi="黑体" w:eastAsia="黑体" w:cs="黑体"/>
          <w:kern w:val="36"/>
          <w:sz w:val="32"/>
          <w:szCs w:val="32"/>
        </w:rPr>
      </w:pPr>
    </w:p>
    <w:p>
      <w:pPr>
        <w:jc w:val="center"/>
        <w:rPr>
          <w:rFonts w:ascii="黑体" w:hAnsi="黑体" w:eastAsia="黑体" w:cs="Times New Roman"/>
          <w:kern w:val="36"/>
          <w:sz w:val="32"/>
          <w:szCs w:val="32"/>
        </w:rPr>
      </w:pPr>
      <w:r>
        <w:rPr>
          <w:rFonts w:hint="eastAsia" w:ascii="黑体" w:hAnsi="黑体" w:eastAsia="黑体" w:cs="黑体"/>
          <w:kern w:val="36"/>
          <w:sz w:val="32"/>
          <w:szCs w:val="32"/>
        </w:rPr>
        <w:t>木材运输许可</w:t>
      </w:r>
      <w:bookmarkEnd w:id="0"/>
      <w:r>
        <w:rPr>
          <w:rFonts w:hint="eastAsia" w:ascii="黑体" w:hAnsi="黑体" w:eastAsia="黑体" w:cs="黑体"/>
          <w:kern w:val="36"/>
          <w:sz w:val="32"/>
          <w:szCs w:val="32"/>
        </w:rPr>
        <w:t>申请办事指南</w:t>
      </w:r>
    </w:p>
    <w:p>
      <w:pPr>
        <w:rPr>
          <w:rFonts w:ascii="黑体" w:hAnsi="黑体" w:eastAsia="黑体" w:cs="Times New Roman"/>
          <w:kern w:val="36"/>
          <w:sz w:val="32"/>
          <w:szCs w:val="32"/>
        </w:rPr>
      </w:pPr>
    </w:p>
    <w:p>
      <w:pPr>
        <w:autoSpaceDE w:val="0"/>
        <w:rPr>
          <w:rFonts w:cs="Times New Roman"/>
          <w:sz w:val="21"/>
          <w:szCs w:val="21"/>
        </w:rPr>
      </w:pPr>
      <w:r>
        <w:rPr>
          <w:rFonts w:hint="eastAsia"/>
          <w:b/>
          <w:bCs/>
          <w:sz w:val="21"/>
          <w:szCs w:val="21"/>
        </w:rPr>
        <w:t>一、受理范围</w:t>
      </w:r>
    </w:p>
    <w:p>
      <w:pPr>
        <w:autoSpaceDE w:val="0"/>
        <w:ind w:left="31680" w:leftChars="176"/>
        <w:rPr>
          <w:rFonts w:cs="Times New Roman"/>
          <w:sz w:val="21"/>
          <w:szCs w:val="21"/>
        </w:rPr>
      </w:pPr>
      <w:r>
        <w:rPr>
          <w:sz w:val="21"/>
          <w:szCs w:val="21"/>
        </w:rPr>
        <w:t>1</w:t>
      </w:r>
      <w:r>
        <w:rPr>
          <w:rFonts w:hint="eastAsia"/>
          <w:sz w:val="21"/>
          <w:szCs w:val="21"/>
        </w:rPr>
        <w:t>、木材类：原木、原条、锯材、木柄木棍、杉木梢、椽条、商品性柴、木片、木炭等；</w:t>
      </w:r>
      <w:r>
        <w:rPr>
          <w:rFonts w:cs="Times New Roman"/>
          <w:sz w:val="21"/>
          <w:szCs w:val="21"/>
        </w:rPr>
        <w:br w:type="textWrapping"/>
      </w:r>
      <w:r>
        <w:rPr>
          <w:sz w:val="21"/>
          <w:szCs w:val="21"/>
        </w:rPr>
        <w:t>2</w:t>
      </w:r>
      <w:r>
        <w:rPr>
          <w:rFonts w:hint="eastAsia"/>
          <w:sz w:val="21"/>
          <w:szCs w:val="21"/>
        </w:rPr>
        <w:t>、树木类：采挖的树木、树桩</w:t>
      </w:r>
    </w:p>
    <w:p>
      <w:pPr>
        <w:rPr>
          <w:rFonts w:cs="Times New Roman"/>
          <w:b/>
          <w:bCs/>
          <w:color w:val="000000"/>
          <w:sz w:val="21"/>
          <w:szCs w:val="21"/>
        </w:rPr>
      </w:pPr>
      <w:r>
        <w:rPr>
          <w:rFonts w:hint="eastAsia"/>
          <w:b/>
          <w:bCs/>
          <w:sz w:val="21"/>
          <w:szCs w:val="21"/>
        </w:rPr>
        <w:t>二、事项审查类型</w:t>
      </w:r>
    </w:p>
    <w:p>
      <w:pPr>
        <w:pStyle w:val="6"/>
        <w:shd w:val="clear" w:color="auto" w:fill="FFFFFF"/>
        <w:spacing w:line="288" w:lineRule="atLeast"/>
        <w:ind w:firstLine="31680" w:firstLineChars="200"/>
        <w:rPr>
          <w:rFonts w:cs="Times New Roman"/>
          <w:b/>
          <w:bCs/>
          <w:sz w:val="21"/>
          <w:szCs w:val="21"/>
        </w:rPr>
      </w:pPr>
      <w:r>
        <w:rPr>
          <w:rFonts w:hint="eastAsia"/>
          <w:color w:val="000000"/>
          <w:sz w:val="21"/>
          <w:szCs w:val="21"/>
        </w:rPr>
        <w:t>即审即批。</w:t>
      </w:r>
    </w:p>
    <w:p>
      <w:pPr>
        <w:pStyle w:val="6"/>
        <w:shd w:val="clear" w:color="auto" w:fill="FFFFFF"/>
        <w:spacing w:line="288" w:lineRule="atLeast"/>
        <w:rPr>
          <w:rFonts w:cs="Times New Roman"/>
          <w:b/>
          <w:bCs/>
          <w:sz w:val="21"/>
          <w:szCs w:val="21"/>
        </w:rPr>
      </w:pPr>
      <w:r>
        <w:rPr>
          <w:rFonts w:hint="eastAsia"/>
          <w:b/>
          <w:bCs/>
          <w:sz w:val="21"/>
          <w:szCs w:val="21"/>
        </w:rPr>
        <w:t>三、审批依据</w:t>
      </w:r>
      <w:r>
        <w:rPr>
          <w:rFonts w:cs="Times New Roman"/>
          <w:b/>
          <w:bCs/>
          <w:sz w:val="21"/>
          <w:szCs w:val="21"/>
        </w:rPr>
        <w:t> </w:t>
      </w:r>
    </w:p>
    <w:p>
      <w:pPr>
        <w:autoSpaceDE w:val="0"/>
        <w:ind w:firstLine="31680" w:firstLineChars="200"/>
        <w:rPr>
          <w:rFonts w:cs="Times New Roman"/>
          <w:sz w:val="21"/>
          <w:szCs w:val="21"/>
        </w:rPr>
      </w:pPr>
      <w:r>
        <w:rPr>
          <w:sz w:val="21"/>
          <w:szCs w:val="21"/>
        </w:rPr>
        <w:t xml:space="preserve"> 1</w:t>
      </w:r>
      <w:r>
        <w:rPr>
          <w:rFonts w:hint="eastAsia"/>
          <w:sz w:val="21"/>
          <w:szCs w:val="21"/>
        </w:rPr>
        <w:t>、全国人民代表大会常务委员会</w:t>
      </w:r>
      <w:r>
        <w:rPr>
          <w:sz w:val="21"/>
          <w:szCs w:val="21"/>
        </w:rPr>
        <w:t xml:space="preserve"> 2009</w:t>
      </w:r>
      <w:r>
        <w:rPr>
          <w:rFonts w:hint="eastAsia"/>
          <w:sz w:val="21"/>
          <w:szCs w:val="21"/>
        </w:rPr>
        <w:t>年</w:t>
      </w:r>
      <w:r>
        <w:rPr>
          <w:sz w:val="21"/>
          <w:szCs w:val="21"/>
        </w:rPr>
        <w:t>8</w:t>
      </w:r>
      <w:r>
        <w:rPr>
          <w:rFonts w:hint="eastAsia"/>
          <w:sz w:val="21"/>
          <w:szCs w:val="21"/>
        </w:rPr>
        <w:t>月</w:t>
      </w:r>
      <w:r>
        <w:rPr>
          <w:sz w:val="21"/>
          <w:szCs w:val="21"/>
        </w:rPr>
        <w:t>27</w:t>
      </w:r>
      <w:r>
        <w:rPr>
          <w:rFonts w:hint="eastAsia"/>
          <w:sz w:val="21"/>
          <w:szCs w:val="21"/>
        </w:rPr>
        <w:t>日《中华人民共和国森林法》第</w:t>
      </w:r>
    </w:p>
    <w:p>
      <w:pPr>
        <w:autoSpaceDE w:val="0"/>
        <w:ind w:firstLine="31680" w:firstLineChars="200"/>
        <w:rPr>
          <w:rFonts w:cs="Times New Roman"/>
          <w:sz w:val="21"/>
          <w:szCs w:val="21"/>
        </w:rPr>
      </w:pPr>
      <w:r>
        <w:rPr>
          <w:rFonts w:hint="eastAsia"/>
          <w:sz w:val="21"/>
          <w:szCs w:val="21"/>
        </w:rPr>
        <w:t>三十七条第一、二款；</w:t>
      </w:r>
    </w:p>
    <w:p>
      <w:pPr>
        <w:autoSpaceDE w:val="0"/>
        <w:rPr>
          <w:rFonts w:cs="Times New Roman"/>
          <w:sz w:val="21"/>
          <w:szCs w:val="21"/>
        </w:rPr>
      </w:pPr>
      <w:r>
        <w:rPr>
          <w:sz w:val="21"/>
          <w:szCs w:val="21"/>
        </w:rPr>
        <w:t xml:space="preserve">     2</w:t>
      </w:r>
      <w:r>
        <w:rPr>
          <w:rFonts w:hint="eastAsia"/>
          <w:sz w:val="21"/>
          <w:szCs w:val="21"/>
        </w:rPr>
        <w:t>、国务院</w:t>
      </w:r>
      <w:r>
        <w:rPr>
          <w:sz w:val="21"/>
          <w:szCs w:val="21"/>
        </w:rPr>
        <w:t xml:space="preserve"> 2011</w:t>
      </w:r>
      <w:r>
        <w:rPr>
          <w:rFonts w:hint="eastAsia"/>
          <w:sz w:val="21"/>
          <w:szCs w:val="21"/>
        </w:rPr>
        <w:t>年</w:t>
      </w:r>
      <w:r>
        <w:rPr>
          <w:sz w:val="21"/>
          <w:szCs w:val="21"/>
        </w:rPr>
        <w:t>1</w:t>
      </w:r>
      <w:r>
        <w:rPr>
          <w:rFonts w:hint="eastAsia"/>
          <w:sz w:val="21"/>
          <w:szCs w:val="21"/>
        </w:rPr>
        <w:t>月</w:t>
      </w:r>
      <w:r>
        <w:rPr>
          <w:sz w:val="21"/>
          <w:szCs w:val="21"/>
        </w:rPr>
        <w:t>8</w:t>
      </w:r>
      <w:r>
        <w:rPr>
          <w:rFonts w:hint="eastAsia"/>
          <w:sz w:val="21"/>
          <w:szCs w:val="21"/>
        </w:rPr>
        <w:t>日《中华人民共和国森林法实施条例》第三十五、三十六条；</w:t>
      </w:r>
    </w:p>
    <w:p>
      <w:pPr>
        <w:spacing w:line="360" w:lineRule="auto"/>
        <w:rPr>
          <w:rFonts w:cs="Times New Roman"/>
          <w:b/>
          <w:bCs/>
          <w:sz w:val="21"/>
          <w:szCs w:val="21"/>
        </w:rPr>
      </w:pPr>
      <w:r>
        <w:rPr>
          <w:rFonts w:hint="eastAsia" w:ascii="黑体" w:hAnsi="黑体" w:eastAsia="黑体" w:cs="黑体"/>
          <w:b/>
          <w:bCs/>
          <w:sz w:val="21"/>
          <w:szCs w:val="21"/>
        </w:rPr>
        <w:t>四、受理机构</w:t>
      </w:r>
    </w:p>
    <w:p>
      <w:pPr>
        <w:spacing w:line="360" w:lineRule="auto"/>
        <w:rPr>
          <w:rFonts w:cs="Times New Roman"/>
          <w:b/>
          <w:bCs/>
          <w:sz w:val="21"/>
          <w:szCs w:val="21"/>
        </w:rPr>
      </w:pPr>
      <w:r>
        <w:rPr>
          <w:rFonts w:hint="eastAsia"/>
          <w:color w:val="000000"/>
          <w:sz w:val="21"/>
          <w:szCs w:val="21"/>
        </w:rPr>
        <w:t>苍南县龙港镇农村发展服务局</w:t>
      </w:r>
    </w:p>
    <w:p>
      <w:pPr>
        <w:autoSpaceDE w:val="0"/>
        <w:spacing w:beforeLines="50" w:afterLines="50"/>
        <w:rPr>
          <w:rFonts w:cs="Times New Roman"/>
          <w:b/>
          <w:bCs/>
          <w:sz w:val="21"/>
          <w:szCs w:val="21"/>
        </w:rPr>
      </w:pPr>
      <w:r>
        <w:rPr>
          <w:rFonts w:hint="eastAsia" w:ascii="黑体" w:hAnsi="黑体" w:eastAsia="黑体" w:cs="黑体"/>
          <w:b/>
          <w:bCs/>
          <w:sz w:val="21"/>
          <w:szCs w:val="21"/>
        </w:rPr>
        <w:t>五、决定机构</w:t>
      </w:r>
    </w:p>
    <w:p>
      <w:pPr>
        <w:autoSpaceDE w:val="0"/>
        <w:spacing w:beforeLines="50" w:afterLines="50"/>
        <w:rPr>
          <w:rFonts w:cs="Times New Roman"/>
          <w:b/>
          <w:bCs/>
          <w:sz w:val="21"/>
          <w:szCs w:val="21"/>
        </w:rPr>
      </w:pPr>
      <w:r>
        <w:rPr>
          <w:rFonts w:hint="eastAsia"/>
          <w:color w:val="000000"/>
          <w:sz w:val="21"/>
          <w:szCs w:val="21"/>
        </w:rPr>
        <w:t>苍南县龙港镇农村发展服务局</w:t>
      </w:r>
    </w:p>
    <w:p>
      <w:pPr>
        <w:autoSpaceDE w:val="0"/>
        <w:spacing w:beforeLines="50" w:afterLines="50"/>
        <w:rPr>
          <w:rFonts w:ascii="黑体" w:hAnsi="黑体" w:eastAsia="黑体" w:cs="Times New Roman"/>
          <w:b/>
          <w:bCs/>
          <w:sz w:val="21"/>
          <w:szCs w:val="21"/>
        </w:rPr>
      </w:pPr>
      <w:r>
        <w:rPr>
          <w:rFonts w:hint="eastAsia" w:ascii="黑体" w:hAnsi="黑体" w:eastAsia="黑体" w:cs="黑体"/>
          <w:b/>
          <w:bCs/>
          <w:sz w:val="21"/>
          <w:szCs w:val="21"/>
        </w:rPr>
        <w:t>六、数量限制</w:t>
      </w:r>
    </w:p>
    <w:p>
      <w:pPr>
        <w:ind w:firstLine="31680" w:firstLineChars="200"/>
        <w:rPr>
          <w:rFonts w:cs="Times New Roman"/>
          <w:sz w:val="21"/>
          <w:szCs w:val="21"/>
        </w:rPr>
      </w:pPr>
      <w:r>
        <w:rPr>
          <w:rFonts w:hint="eastAsia"/>
          <w:color w:val="000000"/>
          <w:sz w:val="21"/>
          <w:szCs w:val="21"/>
        </w:rPr>
        <w:t>无限制。</w:t>
      </w:r>
    </w:p>
    <w:p>
      <w:pPr>
        <w:autoSpaceDE w:val="0"/>
        <w:spacing w:beforeLines="50" w:afterLines="50"/>
        <w:rPr>
          <w:rFonts w:ascii="黑体" w:hAnsi="黑体" w:eastAsia="黑体" w:cs="Times New Roman"/>
          <w:b/>
          <w:bCs/>
          <w:sz w:val="21"/>
          <w:szCs w:val="21"/>
        </w:rPr>
      </w:pPr>
      <w:r>
        <w:rPr>
          <w:rFonts w:hint="eastAsia" w:ascii="黑体" w:hAnsi="黑体" w:eastAsia="黑体" w:cs="黑体"/>
          <w:b/>
          <w:bCs/>
          <w:sz w:val="21"/>
          <w:szCs w:val="21"/>
        </w:rPr>
        <w:t>七、申请条件</w:t>
      </w:r>
    </w:p>
    <w:p>
      <w:pPr>
        <w:spacing w:line="360" w:lineRule="auto"/>
        <w:ind w:left="31680" w:leftChars="209" w:hangingChars="300" w:firstLine="31680"/>
        <w:rPr>
          <w:rFonts w:cs="Times New Roman"/>
          <w:sz w:val="21"/>
          <w:szCs w:val="21"/>
        </w:rPr>
      </w:pPr>
      <w:r>
        <w:rPr>
          <w:sz w:val="21"/>
          <w:szCs w:val="21"/>
        </w:rPr>
        <w:t>1</w:t>
      </w:r>
      <w:r>
        <w:rPr>
          <w:rFonts w:hint="eastAsia"/>
          <w:sz w:val="21"/>
          <w:szCs w:val="21"/>
        </w:rPr>
        <w:t>、林木采伐许可证或者运输证等；</w:t>
      </w:r>
    </w:p>
    <w:p>
      <w:pPr>
        <w:spacing w:line="360" w:lineRule="auto"/>
        <w:ind w:left="31680" w:leftChars="209" w:hangingChars="300" w:firstLine="31680"/>
        <w:rPr>
          <w:rFonts w:cs="Times New Roman"/>
          <w:sz w:val="21"/>
          <w:szCs w:val="21"/>
        </w:rPr>
      </w:pPr>
      <w:r>
        <w:rPr>
          <w:sz w:val="21"/>
          <w:szCs w:val="21"/>
        </w:rPr>
        <w:t>2</w:t>
      </w:r>
      <w:r>
        <w:rPr>
          <w:rFonts w:hint="eastAsia"/>
          <w:sz w:val="21"/>
          <w:szCs w:val="21"/>
        </w:rPr>
        <w:t>、检疫证明；</w:t>
      </w:r>
    </w:p>
    <w:p>
      <w:pPr>
        <w:autoSpaceDE w:val="0"/>
        <w:spacing w:beforeLines="50" w:afterLines="50"/>
        <w:rPr>
          <w:rFonts w:ascii="黑体" w:hAnsi="黑体" w:eastAsia="黑体" w:cs="Times New Roman"/>
          <w:b/>
          <w:bCs/>
          <w:sz w:val="21"/>
          <w:szCs w:val="21"/>
        </w:rPr>
      </w:pPr>
      <w:r>
        <w:rPr>
          <w:rFonts w:hint="eastAsia" w:ascii="黑体" w:hAnsi="黑体" w:eastAsia="黑体" w:cs="黑体"/>
          <w:b/>
          <w:bCs/>
          <w:sz w:val="21"/>
          <w:szCs w:val="21"/>
        </w:rPr>
        <w:t>八、申请材料目录</w:t>
      </w:r>
    </w:p>
    <w:p>
      <w:pPr>
        <w:autoSpaceDE w:val="0"/>
        <w:ind w:firstLine="31680" w:firstLineChars="200"/>
        <w:rPr>
          <w:rFonts w:cs="Times New Roman"/>
          <w:sz w:val="21"/>
          <w:szCs w:val="21"/>
        </w:rPr>
      </w:pPr>
      <w:r>
        <w:rPr>
          <w:rFonts w:hint="eastAsia"/>
          <w:sz w:val="21"/>
          <w:szCs w:val="21"/>
        </w:rPr>
        <w:t>纸质申请材料采用</w:t>
      </w:r>
      <w:r>
        <w:rPr>
          <w:sz w:val="21"/>
          <w:szCs w:val="21"/>
        </w:rPr>
        <w:t>A4</w:t>
      </w:r>
      <w:r>
        <w:rPr>
          <w:rFonts w:hint="eastAsia"/>
          <w:sz w:val="21"/>
          <w:szCs w:val="21"/>
        </w:rPr>
        <w:t>纸，手写材料应当字迹工整、清晰，复印件申请人均应签名、复印清晰、大小与原件相符。</w:t>
      </w:r>
    </w:p>
    <w:p>
      <w:pPr>
        <w:spacing w:afterLines="50"/>
        <w:jc w:val="center"/>
        <w:rPr>
          <w:rFonts w:ascii="黑体" w:hAnsi="黑体" w:eastAsia="黑体" w:cs="Times New Roman"/>
          <w:sz w:val="21"/>
          <w:szCs w:val="21"/>
        </w:rPr>
      </w:pPr>
      <w:r>
        <w:rPr>
          <w:rFonts w:hint="eastAsia" w:ascii="黑体" w:hAnsi="黑体" w:eastAsia="黑体" w:cs="黑体"/>
          <w:sz w:val="21"/>
          <w:szCs w:val="21"/>
        </w:rPr>
        <w:t>申请材料目录</w:t>
      </w:r>
    </w:p>
    <w:tbl>
      <w:tblPr>
        <w:tblStyle w:val="21"/>
        <w:tblW w:w="8080" w:type="dxa"/>
        <w:jc w:val="center"/>
        <w:tblInd w:w="0" w:type="dxa"/>
        <w:tblLayout w:type="fixed"/>
        <w:tblCellMar>
          <w:top w:w="0" w:type="dxa"/>
          <w:left w:w="0" w:type="dxa"/>
          <w:bottom w:w="0" w:type="dxa"/>
          <w:right w:w="0" w:type="dxa"/>
        </w:tblCellMar>
      </w:tblPr>
      <w:tblGrid>
        <w:gridCol w:w="2421"/>
        <w:gridCol w:w="2325"/>
        <w:gridCol w:w="750"/>
        <w:gridCol w:w="735"/>
        <w:gridCol w:w="857"/>
        <w:gridCol w:w="992"/>
      </w:tblGrid>
      <w:tr>
        <w:tblPrEx>
          <w:tblLayout w:type="fixed"/>
          <w:tblCellMar>
            <w:top w:w="0" w:type="dxa"/>
            <w:left w:w="0" w:type="dxa"/>
            <w:bottom w:w="0" w:type="dxa"/>
            <w:right w:w="0" w:type="dxa"/>
          </w:tblCellMar>
        </w:tblPrEx>
        <w:trPr>
          <w:jc w:val="center"/>
        </w:trPr>
        <w:tc>
          <w:tcPr>
            <w:tcW w:w="2421" w:type="dxa"/>
            <w:tcBorders>
              <w:top w:val="single" w:color="auto" w:sz="4" w:space="0"/>
              <w:left w:val="single" w:color="auto" w:sz="4" w:space="0"/>
              <w:bottom w:val="single" w:color="auto" w:sz="4" w:space="0"/>
              <w:right w:val="single" w:color="auto" w:sz="4" w:space="0"/>
            </w:tcBorders>
            <w:vAlign w:val="center"/>
          </w:tcPr>
          <w:p>
            <w:pPr>
              <w:autoSpaceDE w:val="0"/>
              <w:spacing w:beforeLines="50" w:afterLines="50"/>
              <w:rPr>
                <w:rFonts w:hint="eastAsia" w:ascii="黑体" w:hAnsi="黑体" w:eastAsia="黑体" w:cs="黑体"/>
                <w:b/>
                <w:bCs/>
                <w:sz w:val="21"/>
                <w:szCs w:val="21"/>
              </w:rPr>
            </w:pP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材料名称</w:t>
            </w:r>
          </w:p>
        </w:tc>
        <w:tc>
          <w:tcPr>
            <w:tcW w:w="2325" w:type="dxa"/>
            <w:tcBorders>
              <w:top w:val="single" w:color="auto" w:sz="4" w:space="0"/>
              <w:left w:val="nil"/>
              <w:bottom w:val="single" w:color="auto" w:sz="4" w:space="0"/>
              <w:right w:val="single" w:color="auto" w:sz="4" w:space="0"/>
            </w:tcBorders>
            <w:vAlign w:val="center"/>
          </w:tcPr>
          <w:p>
            <w:pPr>
              <w:autoSpaceDE w:val="0"/>
              <w:spacing w:beforeLines="50" w:afterLines="50"/>
              <w:rPr>
                <w:rFonts w:hint="eastAsia" w:ascii="黑体" w:hAnsi="黑体" w:eastAsia="黑体" w:cs="黑体"/>
                <w:b/>
                <w:bCs/>
                <w:sz w:val="21"/>
                <w:szCs w:val="21"/>
              </w:rPr>
            </w:pPr>
            <w:r>
              <w:rPr>
                <w:rFonts w:hint="eastAsia" w:ascii="黑体" w:hAnsi="黑体" w:eastAsia="黑体" w:cs="黑体"/>
                <w:b/>
                <w:bCs/>
                <w:sz w:val="21"/>
                <w:szCs w:val="21"/>
                <w:lang w:val="en-US" w:eastAsia="zh-CN"/>
              </w:rPr>
              <w:t xml:space="preserve">      </w:t>
            </w:r>
            <w:r>
              <w:rPr>
                <w:rFonts w:hint="eastAsia" w:ascii="黑体" w:hAnsi="黑体" w:eastAsia="黑体" w:cs="黑体"/>
                <w:b/>
                <w:bCs/>
                <w:sz w:val="21"/>
                <w:szCs w:val="21"/>
              </w:rPr>
              <w:t>要求</w:t>
            </w:r>
          </w:p>
        </w:tc>
        <w:tc>
          <w:tcPr>
            <w:tcW w:w="750" w:type="dxa"/>
            <w:tcBorders>
              <w:top w:val="single" w:color="auto" w:sz="4" w:space="0"/>
              <w:left w:val="nil"/>
              <w:bottom w:val="single" w:color="auto" w:sz="4" w:space="0"/>
              <w:right w:val="single" w:color="auto" w:sz="4" w:space="0"/>
            </w:tcBorders>
            <w:vAlign w:val="center"/>
          </w:tcPr>
          <w:p>
            <w:pPr>
              <w:autoSpaceDE w:val="0"/>
              <w:spacing w:beforeLines="50" w:afterLines="50"/>
              <w:rPr>
                <w:rFonts w:hint="eastAsia" w:ascii="黑体" w:hAnsi="黑体" w:eastAsia="黑体" w:cs="黑体"/>
                <w:b/>
                <w:bCs/>
                <w:sz w:val="21"/>
                <w:szCs w:val="21"/>
              </w:rPr>
            </w:pPr>
            <w:r>
              <w:rPr>
                <w:rFonts w:hint="eastAsia" w:ascii="黑体" w:hAnsi="黑体" w:eastAsia="黑体" w:cs="黑体"/>
                <w:b/>
                <w:bCs/>
                <w:sz w:val="21"/>
                <w:szCs w:val="21"/>
              </w:rPr>
              <w:t>原件（份/套）</w:t>
            </w:r>
          </w:p>
        </w:tc>
        <w:tc>
          <w:tcPr>
            <w:tcW w:w="735" w:type="dxa"/>
            <w:tcBorders>
              <w:top w:val="single" w:color="auto" w:sz="4" w:space="0"/>
              <w:left w:val="nil"/>
              <w:bottom w:val="single" w:color="auto" w:sz="4" w:space="0"/>
              <w:right w:val="single" w:color="auto" w:sz="4" w:space="0"/>
            </w:tcBorders>
            <w:vAlign w:val="center"/>
          </w:tcPr>
          <w:p>
            <w:pPr>
              <w:autoSpaceDE w:val="0"/>
              <w:spacing w:beforeLines="50" w:afterLines="50"/>
              <w:rPr>
                <w:rFonts w:hint="eastAsia" w:ascii="黑体" w:hAnsi="黑体" w:eastAsia="黑体" w:cs="黑体"/>
                <w:b/>
                <w:bCs/>
                <w:sz w:val="21"/>
                <w:szCs w:val="21"/>
              </w:rPr>
            </w:pPr>
            <w:r>
              <w:rPr>
                <w:rFonts w:hint="eastAsia" w:ascii="黑体" w:hAnsi="黑体" w:eastAsia="黑体" w:cs="黑体"/>
                <w:b/>
                <w:bCs/>
                <w:sz w:val="21"/>
                <w:szCs w:val="21"/>
              </w:rPr>
              <w:t>复印件</w:t>
            </w:r>
            <w:r>
              <w:rPr>
                <w:rFonts w:hint="eastAsia" w:ascii="黑体" w:hAnsi="黑体" w:eastAsia="黑体" w:cs="黑体"/>
                <w:b/>
                <w:bCs/>
                <w:sz w:val="21"/>
                <w:szCs w:val="21"/>
              </w:rPr>
              <w:br w:type="textWrapping"/>
            </w:r>
            <w:r>
              <w:rPr>
                <w:rFonts w:hint="eastAsia" w:ascii="黑体" w:hAnsi="黑体" w:eastAsia="黑体" w:cs="黑体"/>
                <w:b/>
                <w:bCs/>
                <w:sz w:val="21"/>
                <w:szCs w:val="21"/>
              </w:rPr>
              <w:t>（份/套）</w:t>
            </w:r>
          </w:p>
        </w:tc>
        <w:tc>
          <w:tcPr>
            <w:tcW w:w="857" w:type="dxa"/>
            <w:tcBorders>
              <w:top w:val="single" w:color="auto" w:sz="4" w:space="0"/>
              <w:left w:val="nil"/>
              <w:bottom w:val="single" w:color="auto" w:sz="4" w:space="0"/>
              <w:right w:val="single" w:color="auto" w:sz="4" w:space="0"/>
            </w:tcBorders>
            <w:vAlign w:val="center"/>
          </w:tcPr>
          <w:p>
            <w:pPr>
              <w:autoSpaceDE w:val="0"/>
              <w:spacing w:beforeLines="50" w:afterLines="50"/>
              <w:rPr>
                <w:rFonts w:hint="eastAsia" w:ascii="黑体" w:hAnsi="黑体" w:eastAsia="黑体" w:cs="黑体"/>
                <w:b/>
                <w:bCs/>
                <w:sz w:val="21"/>
                <w:szCs w:val="21"/>
              </w:rPr>
            </w:pPr>
            <w:r>
              <w:rPr>
                <w:rFonts w:hint="eastAsia" w:ascii="黑体" w:hAnsi="黑体" w:eastAsia="黑体" w:cs="黑体"/>
                <w:b/>
                <w:bCs/>
                <w:sz w:val="21"/>
                <w:szCs w:val="21"/>
              </w:rPr>
              <w:t>纸质/电子版</w:t>
            </w:r>
          </w:p>
        </w:tc>
        <w:tc>
          <w:tcPr>
            <w:tcW w:w="992" w:type="dxa"/>
            <w:tcBorders>
              <w:top w:val="single" w:color="auto" w:sz="4" w:space="0"/>
              <w:left w:val="nil"/>
              <w:bottom w:val="single" w:color="auto" w:sz="4" w:space="0"/>
              <w:right w:val="single" w:color="auto" w:sz="4" w:space="0"/>
            </w:tcBorders>
          </w:tcPr>
          <w:p>
            <w:pPr>
              <w:autoSpaceDE w:val="0"/>
              <w:spacing w:beforeLines="50" w:afterLines="50"/>
              <w:rPr>
                <w:rFonts w:hint="eastAsia" w:ascii="黑体" w:hAnsi="黑体" w:eastAsia="黑体" w:cs="黑体"/>
                <w:b/>
                <w:bCs/>
                <w:sz w:val="21"/>
                <w:szCs w:val="21"/>
              </w:rPr>
            </w:pPr>
            <w:r>
              <w:rPr>
                <w:rFonts w:hint="eastAsia" w:ascii="黑体" w:hAnsi="黑体" w:eastAsia="黑体" w:cs="黑体"/>
                <w:b/>
                <w:bCs/>
                <w:sz w:val="21"/>
                <w:szCs w:val="21"/>
              </w:rPr>
              <w:t>是否必要，何种情况需提供</w:t>
            </w:r>
          </w:p>
        </w:tc>
      </w:tr>
      <w:tr>
        <w:tblPrEx>
          <w:tblLayout w:type="fixed"/>
          <w:tblCellMar>
            <w:top w:w="0" w:type="dxa"/>
            <w:left w:w="0" w:type="dxa"/>
            <w:bottom w:w="0" w:type="dxa"/>
            <w:right w:w="0" w:type="dxa"/>
          </w:tblCellMar>
        </w:tblPrEx>
        <w:trPr>
          <w:trHeight w:val="322" w:hRule="atLeast"/>
          <w:jc w:val="center"/>
        </w:trPr>
        <w:tc>
          <w:tcPr>
            <w:tcW w:w="2421" w:type="dxa"/>
            <w:tcBorders>
              <w:top w:val="single" w:color="auto" w:sz="4" w:space="0"/>
              <w:left w:val="single" w:color="auto" w:sz="4" w:space="0"/>
              <w:bottom w:val="single" w:color="auto" w:sz="4" w:space="0"/>
              <w:right w:val="single" w:color="auto" w:sz="4" w:space="0"/>
            </w:tcBorders>
            <w:tcMar>
              <w:left w:w="30" w:type="dxa"/>
              <w:right w:w="30" w:type="dxa"/>
            </w:tcMar>
          </w:tcPr>
          <w:p>
            <w:pPr>
              <w:adjustRightInd w:val="0"/>
              <w:snapToGrid w:val="0"/>
              <w:jc w:val="both"/>
              <w:rPr>
                <w:rFonts w:cs="Times New Roman"/>
                <w:color w:val="000000"/>
                <w:spacing w:val="8"/>
                <w:sz w:val="18"/>
                <w:szCs w:val="18"/>
              </w:rPr>
            </w:pPr>
            <w:r>
              <w:rPr>
                <w:color w:val="000000"/>
                <w:spacing w:val="8"/>
                <w:sz w:val="18"/>
                <w:szCs w:val="18"/>
              </w:rPr>
              <w:t>1.</w:t>
            </w:r>
            <w:r>
              <w:rPr>
                <w:rFonts w:hint="eastAsia"/>
                <w:color w:val="000000"/>
                <w:spacing w:val="8"/>
                <w:sz w:val="18"/>
                <w:szCs w:val="18"/>
              </w:rPr>
              <w:t>木材运输证核发申请表</w:t>
            </w:r>
          </w:p>
        </w:tc>
        <w:tc>
          <w:tcPr>
            <w:tcW w:w="232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both"/>
              <w:rPr>
                <w:rFonts w:cs="Times New Roman"/>
                <w:color w:val="000000"/>
                <w:spacing w:val="8"/>
                <w:sz w:val="18"/>
                <w:szCs w:val="18"/>
              </w:rPr>
            </w:pPr>
            <w:r>
              <w:rPr>
                <w:rFonts w:hint="eastAsia"/>
                <w:color w:val="000000"/>
                <w:spacing w:val="8"/>
                <w:sz w:val="18"/>
                <w:szCs w:val="18"/>
              </w:rPr>
              <w:t>统一格式，</w:t>
            </w:r>
            <w:r>
              <w:rPr>
                <w:color w:val="000000"/>
                <w:spacing w:val="8"/>
                <w:sz w:val="18"/>
                <w:szCs w:val="18"/>
              </w:rPr>
              <w:t>A4</w:t>
            </w:r>
            <w:r>
              <w:rPr>
                <w:rFonts w:hint="eastAsia"/>
                <w:color w:val="000000"/>
                <w:spacing w:val="8"/>
                <w:sz w:val="18"/>
                <w:szCs w:val="18"/>
              </w:rPr>
              <w:t>纸，</w:t>
            </w:r>
          </w:p>
        </w:tc>
        <w:tc>
          <w:tcPr>
            <w:tcW w:w="750"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color w:val="000000"/>
                <w:spacing w:val="8"/>
                <w:sz w:val="18"/>
                <w:szCs w:val="18"/>
              </w:rPr>
            </w:pPr>
            <w:r>
              <w:rPr>
                <w:color w:val="000000"/>
                <w:spacing w:val="8"/>
                <w:sz w:val="18"/>
                <w:szCs w:val="18"/>
              </w:rPr>
              <w:t>1</w:t>
            </w:r>
          </w:p>
        </w:tc>
        <w:tc>
          <w:tcPr>
            <w:tcW w:w="73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rFonts w:cs="Times New Roman"/>
                <w:color w:val="000000"/>
                <w:spacing w:val="8"/>
                <w:sz w:val="18"/>
                <w:szCs w:val="18"/>
              </w:rPr>
            </w:pPr>
            <w:r>
              <w:rPr>
                <w:color w:val="000000"/>
                <w:spacing w:val="8"/>
                <w:sz w:val="18"/>
                <w:szCs w:val="18"/>
              </w:rPr>
              <w:t>0</w:t>
            </w:r>
          </w:p>
        </w:tc>
        <w:tc>
          <w:tcPr>
            <w:tcW w:w="857"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纸质</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必要</w:t>
            </w:r>
          </w:p>
        </w:tc>
      </w:tr>
      <w:tr>
        <w:tblPrEx>
          <w:tblLayout w:type="fixed"/>
          <w:tblCellMar>
            <w:top w:w="0" w:type="dxa"/>
            <w:left w:w="0" w:type="dxa"/>
            <w:bottom w:w="0" w:type="dxa"/>
            <w:right w:w="0" w:type="dxa"/>
          </w:tblCellMar>
        </w:tblPrEx>
        <w:trPr>
          <w:trHeight w:val="447" w:hRule="atLeast"/>
          <w:jc w:val="center"/>
        </w:trPr>
        <w:tc>
          <w:tcPr>
            <w:tcW w:w="2421" w:type="dxa"/>
            <w:tcBorders>
              <w:top w:val="single" w:color="auto" w:sz="4" w:space="0"/>
              <w:left w:val="single" w:color="auto" w:sz="4" w:space="0"/>
              <w:bottom w:val="single" w:color="auto" w:sz="4" w:space="0"/>
              <w:right w:val="single" w:color="auto" w:sz="4" w:space="0"/>
            </w:tcBorders>
            <w:tcMar>
              <w:left w:w="30" w:type="dxa"/>
              <w:right w:w="30" w:type="dxa"/>
            </w:tcMar>
          </w:tcPr>
          <w:p>
            <w:pPr>
              <w:adjustRightInd w:val="0"/>
              <w:snapToGrid w:val="0"/>
              <w:jc w:val="both"/>
              <w:rPr>
                <w:rFonts w:cs="Times New Roman"/>
                <w:color w:val="000000"/>
                <w:spacing w:val="8"/>
                <w:sz w:val="18"/>
                <w:szCs w:val="18"/>
              </w:rPr>
            </w:pPr>
            <w:r>
              <w:rPr>
                <w:color w:val="000000"/>
                <w:spacing w:val="8"/>
                <w:sz w:val="18"/>
                <w:szCs w:val="18"/>
              </w:rPr>
              <w:t>2</w:t>
            </w:r>
            <w:r>
              <w:rPr>
                <w:rFonts w:hint="eastAsia"/>
                <w:color w:val="000000"/>
                <w:spacing w:val="8"/>
                <w:sz w:val="18"/>
                <w:szCs w:val="18"/>
              </w:rPr>
              <w:t>、申请人身份证明</w:t>
            </w:r>
          </w:p>
        </w:tc>
        <w:tc>
          <w:tcPr>
            <w:tcW w:w="232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both"/>
              <w:rPr>
                <w:rFonts w:cs="Times New Roman"/>
                <w:color w:val="000000"/>
                <w:spacing w:val="8"/>
                <w:sz w:val="18"/>
                <w:szCs w:val="18"/>
              </w:rPr>
            </w:pPr>
            <w:r>
              <w:rPr>
                <w:color w:val="000000"/>
                <w:spacing w:val="8"/>
                <w:sz w:val="18"/>
                <w:szCs w:val="18"/>
              </w:rPr>
              <w:t>A4</w:t>
            </w:r>
            <w:r>
              <w:rPr>
                <w:rFonts w:hint="eastAsia"/>
                <w:color w:val="000000"/>
                <w:spacing w:val="8"/>
                <w:sz w:val="18"/>
                <w:szCs w:val="18"/>
              </w:rPr>
              <w:t>纸复印加盖单位公章</w:t>
            </w:r>
          </w:p>
        </w:tc>
        <w:tc>
          <w:tcPr>
            <w:tcW w:w="750"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rFonts w:cs="Times New Roman"/>
                <w:color w:val="000000"/>
                <w:spacing w:val="8"/>
                <w:sz w:val="18"/>
                <w:szCs w:val="18"/>
              </w:rPr>
            </w:pPr>
            <w:r>
              <w:rPr>
                <w:color w:val="000000"/>
                <w:spacing w:val="8"/>
                <w:sz w:val="18"/>
                <w:szCs w:val="18"/>
              </w:rPr>
              <w:t>0</w:t>
            </w:r>
          </w:p>
        </w:tc>
        <w:tc>
          <w:tcPr>
            <w:tcW w:w="73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color w:val="000000"/>
                <w:spacing w:val="8"/>
                <w:sz w:val="18"/>
                <w:szCs w:val="18"/>
              </w:rPr>
            </w:pPr>
            <w:r>
              <w:rPr>
                <w:color w:val="000000"/>
                <w:spacing w:val="8"/>
                <w:sz w:val="18"/>
                <w:szCs w:val="18"/>
              </w:rPr>
              <w:t>1</w:t>
            </w:r>
          </w:p>
        </w:tc>
        <w:tc>
          <w:tcPr>
            <w:tcW w:w="857"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纸质</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必要</w:t>
            </w:r>
          </w:p>
        </w:tc>
      </w:tr>
      <w:tr>
        <w:tblPrEx>
          <w:tblLayout w:type="fixed"/>
          <w:tblCellMar>
            <w:top w:w="0" w:type="dxa"/>
            <w:left w:w="0" w:type="dxa"/>
            <w:bottom w:w="0" w:type="dxa"/>
            <w:right w:w="0" w:type="dxa"/>
          </w:tblCellMar>
        </w:tblPrEx>
        <w:trPr>
          <w:trHeight w:val="429" w:hRule="atLeast"/>
          <w:jc w:val="center"/>
        </w:trPr>
        <w:tc>
          <w:tcPr>
            <w:tcW w:w="2421" w:type="dxa"/>
            <w:tcBorders>
              <w:top w:val="single" w:color="auto" w:sz="4" w:space="0"/>
              <w:left w:val="single" w:color="auto" w:sz="4" w:space="0"/>
              <w:bottom w:val="single" w:color="auto" w:sz="4" w:space="0"/>
              <w:right w:val="single" w:color="auto" w:sz="4" w:space="0"/>
            </w:tcBorders>
            <w:tcMar>
              <w:left w:w="30" w:type="dxa"/>
              <w:right w:w="30" w:type="dxa"/>
            </w:tcMar>
            <w:vAlign w:val="center"/>
          </w:tcPr>
          <w:p>
            <w:pPr>
              <w:adjustRightInd w:val="0"/>
              <w:snapToGrid w:val="0"/>
              <w:jc w:val="both"/>
              <w:rPr>
                <w:rFonts w:cs="Times New Roman"/>
                <w:color w:val="000000"/>
                <w:spacing w:val="8"/>
                <w:sz w:val="18"/>
                <w:szCs w:val="18"/>
              </w:rPr>
            </w:pPr>
            <w:r>
              <w:rPr>
                <w:color w:val="000000"/>
                <w:spacing w:val="8"/>
                <w:sz w:val="18"/>
                <w:szCs w:val="18"/>
              </w:rPr>
              <w:t xml:space="preserve">3. </w:t>
            </w:r>
            <w:r>
              <w:rPr>
                <w:rFonts w:hint="eastAsia"/>
                <w:color w:val="000000"/>
                <w:spacing w:val="8"/>
                <w:sz w:val="18"/>
                <w:szCs w:val="18"/>
              </w:rPr>
              <w:t>森林植物检疫证明</w:t>
            </w:r>
          </w:p>
        </w:tc>
        <w:tc>
          <w:tcPr>
            <w:tcW w:w="232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both"/>
              <w:rPr>
                <w:rFonts w:cs="Times New Roman"/>
                <w:color w:val="000000"/>
                <w:spacing w:val="8"/>
                <w:sz w:val="18"/>
                <w:szCs w:val="18"/>
              </w:rPr>
            </w:pPr>
            <w:r>
              <w:rPr>
                <w:color w:val="000000"/>
                <w:spacing w:val="8"/>
                <w:sz w:val="18"/>
                <w:szCs w:val="18"/>
              </w:rPr>
              <w:t>A4</w:t>
            </w:r>
            <w:r>
              <w:rPr>
                <w:rFonts w:hint="eastAsia"/>
                <w:color w:val="000000"/>
                <w:spacing w:val="8"/>
                <w:sz w:val="18"/>
                <w:szCs w:val="18"/>
              </w:rPr>
              <w:t>纸复印加盖单位公章</w:t>
            </w:r>
          </w:p>
        </w:tc>
        <w:tc>
          <w:tcPr>
            <w:tcW w:w="750"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color w:val="000000"/>
                <w:spacing w:val="8"/>
                <w:sz w:val="18"/>
                <w:szCs w:val="18"/>
              </w:rPr>
            </w:pPr>
            <w:r>
              <w:rPr>
                <w:color w:val="000000"/>
                <w:spacing w:val="8"/>
                <w:sz w:val="18"/>
                <w:szCs w:val="18"/>
              </w:rPr>
              <w:t>0</w:t>
            </w:r>
          </w:p>
        </w:tc>
        <w:tc>
          <w:tcPr>
            <w:tcW w:w="73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color w:val="000000"/>
                <w:spacing w:val="8"/>
                <w:sz w:val="18"/>
                <w:szCs w:val="18"/>
              </w:rPr>
            </w:pPr>
            <w:r>
              <w:rPr>
                <w:color w:val="000000"/>
                <w:spacing w:val="8"/>
                <w:sz w:val="18"/>
                <w:szCs w:val="18"/>
              </w:rPr>
              <w:t>1</w:t>
            </w:r>
          </w:p>
        </w:tc>
        <w:tc>
          <w:tcPr>
            <w:tcW w:w="857"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纸质</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必要</w:t>
            </w:r>
          </w:p>
        </w:tc>
      </w:tr>
      <w:tr>
        <w:tblPrEx>
          <w:tblLayout w:type="fixed"/>
          <w:tblCellMar>
            <w:top w:w="0" w:type="dxa"/>
            <w:left w:w="0" w:type="dxa"/>
            <w:bottom w:w="0" w:type="dxa"/>
            <w:right w:w="0" w:type="dxa"/>
          </w:tblCellMar>
        </w:tblPrEx>
        <w:trPr>
          <w:trHeight w:val="429" w:hRule="atLeast"/>
          <w:jc w:val="center"/>
        </w:trPr>
        <w:tc>
          <w:tcPr>
            <w:tcW w:w="2421" w:type="dxa"/>
            <w:tcBorders>
              <w:top w:val="single" w:color="auto" w:sz="4" w:space="0"/>
              <w:left w:val="single" w:color="auto" w:sz="4" w:space="0"/>
              <w:bottom w:val="single" w:color="auto" w:sz="4" w:space="0"/>
              <w:right w:val="single" w:color="auto" w:sz="4" w:space="0"/>
            </w:tcBorders>
            <w:tcMar>
              <w:left w:w="30" w:type="dxa"/>
              <w:right w:w="30" w:type="dxa"/>
            </w:tcMar>
            <w:vAlign w:val="center"/>
          </w:tcPr>
          <w:p>
            <w:pPr>
              <w:adjustRightInd w:val="0"/>
              <w:snapToGrid w:val="0"/>
              <w:jc w:val="both"/>
              <w:rPr>
                <w:rFonts w:cs="Times New Roman"/>
                <w:color w:val="000000"/>
                <w:spacing w:val="8"/>
                <w:sz w:val="18"/>
                <w:szCs w:val="18"/>
              </w:rPr>
            </w:pPr>
            <w:r>
              <w:rPr>
                <w:color w:val="000000"/>
                <w:spacing w:val="8"/>
                <w:sz w:val="18"/>
                <w:szCs w:val="18"/>
              </w:rPr>
              <w:t>4</w:t>
            </w:r>
            <w:r>
              <w:rPr>
                <w:rFonts w:hint="eastAsia"/>
                <w:color w:val="000000"/>
                <w:spacing w:val="8"/>
                <w:sz w:val="18"/>
                <w:szCs w:val="18"/>
              </w:rPr>
              <w:t>、林木合法来源证明</w:t>
            </w:r>
          </w:p>
        </w:tc>
        <w:tc>
          <w:tcPr>
            <w:tcW w:w="232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both"/>
              <w:rPr>
                <w:rFonts w:cs="Times New Roman"/>
                <w:color w:val="000000"/>
                <w:spacing w:val="8"/>
                <w:sz w:val="18"/>
                <w:szCs w:val="18"/>
              </w:rPr>
            </w:pPr>
            <w:r>
              <w:rPr>
                <w:rFonts w:hint="eastAsia"/>
                <w:color w:val="000000"/>
                <w:spacing w:val="8"/>
                <w:sz w:val="18"/>
                <w:szCs w:val="18"/>
              </w:rPr>
              <w:t>统一格式，</w:t>
            </w:r>
            <w:r>
              <w:rPr>
                <w:color w:val="000000"/>
                <w:spacing w:val="8"/>
                <w:sz w:val="18"/>
                <w:szCs w:val="18"/>
              </w:rPr>
              <w:t>A4</w:t>
            </w:r>
            <w:r>
              <w:rPr>
                <w:rFonts w:hint="eastAsia"/>
                <w:color w:val="000000"/>
                <w:spacing w:val="8"/>
                <w:sz w:val="18"/>
                <w:szCs w:val="18"/>
              </w:rPr>
              <w:t>纸，</w:t>
            </w:r>
          </w:p>
        </w:tc>
        <w:tc>
          <w:tcPr>
            <w:tcW w:w="750"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color w:val="000000"/>
                <w:spacing w:val="8"/>
                <w:sz w:val="18"/>
                <w:szCs w:val="18"/>
              </w:rPr>
            </w:pPr>
            <w:r>
              <w:rPr>
                <w:color w:val="000000"/>
                <w:spacing w:val="8"/>
                <w:sz w:val="18"/>
                <w:szCs w:val="18"/>
              </w:rPr>
              <w:t>1</w:t>
            </w:r>
          </w:p>
        </w:tc>
        <w:tc>
          <w:tcPr>
            <w:tcW w:w="735"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color w:val="000000"/>
                <w:spacing w:val="8"/>
                <w:sz w:val="18"/>
                <w:szCs w:val="18"/>
              </w:rPr>
            </w:pPr>
            <w:r>
              <w:rPr>
                <w:color w:val="000000"/>
                <w:spacing w:val="8"/>
                <w:sz w:val="18"/>
                <w:szCs w:val="18"/>
              </w:rPr>
              <w:t>0</w:t>
            </w:r>
          </w:p>
        </w:tc>
        <w:tc>
          <w:tcPr>
            <w:tcW w:w="857" w:type="dxa"/>
            <w:tcBorders>
              <w:top w:val="single" w:color="auto" w:sz="4" w:space="0"/>
              <w:left w:val="nil"/>
              <w:bottom w:val="single" w:color="auto" w:sz="4" w:space="0"/>
              <w:right w:val="single" w:color="auto" w:sz="4" w:space="0"/>
            </w:tcBorders>
            <w:tcMar>
              <w:left w:w="30" w:type="dxa"/>
              <w:right w:w="30" w:type="dxa"/>
            </w:tcMar>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纸质</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color w:val="000000"/>
                <w:spacing w:val="8"/>
                <w:sz w:val="18"/>
                <w:szCs w:val="18"/>
              </w:rPr>
            </w:pPr>
            <w:r>
              <w:rPr>
                <w:rFonts w:hint="eastAsia"/>
                <w:color w:val="000000"/>
                <w:spacing w:val="8"/>
                <w:sz w:val="18"/>
                <w:szCs w:val="18"/>
              </w:rPr>
              <w:t>必要</w:t>
            </w:r>
          </w:p>
        </w:tc>
      </w:tr>
    </w:tbl>
    <w:p>
      <w:pPr>
        <w:ind w:firstLine="31680" w:firstLineChars="196"/>
        <w:rPr>
          <w:rFonts w:cs="Times New Roman"/>
          <w:b/>
          <w:bCs/>
          <w:sz w:val="21"/>
          <w:szCs w:val="21"/>
        </w:rPr>
      </w:pPr>
    </w:p>
    <w:p>
      <w:pPr>
        <w:rPr>
          <w:rFonts w:cs="Times New Roman"/>
          <w:color w:val="000000"/>
          <w:sz w:val="21"/>
          <w:szCs w:val="21"/>
        </w:rPr>
      </w:pPr>
      <w:r>
        <w:rPr>
          <w:rFonts w:hint="eastAsia" w:ascii="黑体" w:hAnsi="黑体" w:eastAsia="黑体" w:cs="黑体"/>
          <w:b/>
          <w:bCs/>
          <w:sz w:val="21"/>
          <w:szCs w:val="21"/>
        </w:rPr>
        <w:t>九、办理基本流程</w:t>
      </w:r>
    </w:p>
    <w:p>
      <w:pPr>
        <w:autoSpaceDE w:val="0"/>
        <w:ind w:firstLine="31680" w:firstLineChars="250"/>
        <w:rPr>
          <w:rFonts w:cs="Times New Roman"/>
          <w:sz w:val="21"/>
          <w:szCs w:val="21"/>
        </w:rPr>
      </w:pPr>
      <w:r>
        <w:rPr>
          <w:sz w:val="21"/>
          <w:szCs w:val="21"/>
        </w:rPr>
        <w:t>1.</w:t>
      </w:r>
      <w:r>
        <w:rPr>
          <w:rFonts w:hint="eastAsia"/>
          <w:sz w:val="21"/>
          <w:szCs w:val="21"/>
        </w:rPr>
        <w:t>取号。申请人在排队叫号机取得办理顺序号。</w:t>
      </w:r>
    </w:p>
    <w:p>
      <w:pPr>
        <w:autoSpaceDE w:val="0"/>
        <w:ind w:firstLine="31680" w:firstLineChars="245"/>
        <w:rPr>
          <w:rFonts w:cs="Times New Roman"/>
          <w:sz w:val="21"/>
          <w:szCs w:val="21"/>
        </w:rPr>
      </w:pPr>
      <w:r>
        <w:rPr>
          <w:sz w:val="21"/>
          <w:szCs w:val="21"/>
        </w:rPr>
        <w:t>2.</w:t>
      </w:r>
      <w:r>
        <w:rPr>
          <w:rFonts w:hint="eastAsia"/>
          <w:sz w:val="21"/>
          <w:szCs w:val="21"/>
        </w:rPr>
        <w:t>申请。申请人按顺序号到窗口提出申请，提交申请材料。</w:t>
      </w:r>
    </w:p>
    <w:p>
      <w:pPr>
        <w:numPr>
          <w:ilvl w:val="0"/>
          <w:numId w:val="1"/>
        </w:numPr>
        <w:autoSpaceDE w:val="0"/>
        <w:ind w:firstLine="31680" w:firstLineChars="245"/>
        <w:rPr>
          <w:rFonts w:cs="Times New Roman"/>
          <w:sz w:val="21"/>
          <w:szCs w:val="21"/>
        </w:rPr>
      </w:pPr>
      <w:r>
        <w:rPr>
          <w:rFonts w:hint="eastAsia"/>
          <w:sz w:val="21"/>
          <w:szCs w:val="21"/>
        </w:rPr>
        <w:t>受理审查。窗口人员核验申请材料，符合申请资格，并材料齐全、符合规定格式的</w:t>
      </w:r>
    </w:p>
    <w:p>
      <w:pPr>
        <w:autoSpaceDE w:val="0"/>
        <w:rPr>
          <w:rFonts w:cs="Times New Roman"/>
          <w:sz w:val="21"/>
          <w:szCs w:val="21"/>
        </w:rPr>
      </w:pPr>
      <w:r>
        <w:rPr>
          <w:rFonts w:hint="eastAsia"/>
          <w:sz w:val="21"/>
          <w:szCs w:val="21"/>
        </w:rPr>
        <w:t>当场审查通过，签发证书；不符合受理条件的，当场出具《申请材料补正告知书》，</w:t>
      </w:r>
    </w:p>
    <w:p>
      <w:pPr>
        <w:autoSpaceDE w:val="0"/>
        <w:rPr>
          <w:rFonts w:cs="Times New Roman"/>
          <w:sz w:val="21"/>
          <w:szCs w:val="21"/>
        </w:rPr>
      </w:pPr>
      <w:r>
        <w:rPr>
          <w:rFonts w:hint="eastAsia"/>
          <w:sz w:val="21"/>
          <w:szCs w:val="21"/>
        </w:rPr>
        <w:t>或出具不予受理通知书。</w:t>
      </w:r>
    </w:p>
    <w:p>
      <w:pPr>
        <w:rPr>
          <w:rFonts w:ascii="黑体" w:hAnsi="黑体" w:eastAsia="黑体" w:cs="Times New Roman"/>
          <w:b/>
          <w:bCs/>
          <w:sz w:val="21"/>
          <w:szCs w:val="21"/>
        </w:rPr>
      </w:pPr>
      <w:r>
        <w:rPr>
          <w:rFonts w:hint="eastAsia" w:ascii="黑体" w:hAnsi="黑体" w:eastAsia="黑体" w:cs="黑体"/>
          <w:b/>
          <w:bCs/>
          <w:sz w:val="21"/>
          <w:szCs w:val="21"/>
        </w:rPr>
        <w:t>十、办结时限</w:t>
      </w:r>
    </w:p>
    <w:p>
      <w:pPr>
        <w:ind w:firstLine="31680" w:firstLineChars="300"/>
        <w:rPr>
          <w:rFonts w:ascii="黑体" w:hAnsi="黑体" w:eastAsia="黑体" w:cs="Times New Roman"/>
          <w:b/>
          <w:bCs/>
          <w:sz w:val="21"/>
          <w:szCs w:val="21"/>
        </w:rPr>
      </w:pPr>
      <w:r>
        <w:rPr>
          <w:rFonts w:hint="eastAsia" w:ascii="黑体" w:hAnsi="黑体" w:eastAsia="黑体" w:cs="黑体"/>
          <w:sz w:val="21"/>
          <w:szCs w:val="21"/>
        </w:rPr>
        <w:t>即办件</w:t>
      </w:r>
    </w:p>
    <w:p>
      <w:pPr>
        <w:rPr>
          <w:rFonts w:ascii="黑体" w:hAnsi="黑体" w:eastAsia="黑体" w:cs="Times New Roman"/>
          <w:b/>
          <w:bCs/>
          <w:sz w:val="21"/>
          <w:szCs w:val="21"/>
        </w:rPr>
      </w:pPr>
      <w:r>
        <w:rPr>
          <w:rFonts w:hint="eastAsia" w:ascii="黑体" w:hAnsi="黑体" w:eastAsia="黑体" w:cs="黑体"/>
          <w:b/>
          <w:bCs/>
          <w:sz w:val="21"/>
          <w:szCs w:val="21"/>
        </w:rPr>
        <w:t>十一、收费依据及标准</w:t>
      </w:r>
    </w:p>
    <w:p>
      <w:pPr>
        <w:snapToGrid w:val="0"/>
        <w:spacing w:line="260" w:lineRule="exact"/>
        <w:rPr>
          <w:rFonts w:cs="Times New Roman"/>
          <w:sz w:val="21"/>
          <w:szCs w:val="21"/>
        </w:rPr>
      </w:pPr>
      <w:r>
        <w:rPr>
          <w:rFonts w:hint="eastAsia"/>
          <w:sz w:val="21"/>
          <w:szCs w:val="21"/>
        </w:rPr>
        <w:t>不收费</w:t>
      </w:r>
    </w:p>
    <w:p>
      <w:pPr>
        <w:autoSpaceDE w:val="0"/>
        <w:rPr>
          <w:rFonts w:ascii="黑体" w:hAnsi="黑体" w:eastAsia="黑体" w:cs="Times New Roman"/>
          <w:b/>
          <w:bCs/>
          <w:sz w:val="21"/>
          <w:szCs w:val="21"/>
        </w:rPr>
      </w:pPr>
      <w:r>
        <w:rPr>
          <w:rFonts w:hint="eastAsia" w:ascii="黑体" w:hAnsi="黑体" w:eastAsia="黑体" w:cs="黑体"/>
          <w:b/>
          <w:bCs/>
          <w:sz w:val="21"/>
          <w:szCs w:val="21"/>
        </w:rPr>
        <w:t>十二、审批证件</w:t>
      </w:r>
    </w:p>
    <w:p>
      <w:pPr>
        <w:autoSpaceDE w:val="0"/>
        <w:spacing w:afterLines="50"/>
        <w:ind w:firstLine="31680" w:firstLineChars="200"/>
        <w:rPr>
          <w:rFonts w:cs="Times New Roman"/>
          <w:sz w:val="21"/>
          <w:szCs w:val="21"/>
        </w:rPr>
      </w:pPr>
      <w:r>
        <w:rPr>
          <w:rFonts w:hint="eastAsia"/>
          <w:sz w:val="21"/>
          <w:szCs w:val="21"/>
        </w:rPr>
        <w:t>审批证件为《木材运输证》。</w:t>
      </w:r>
    </w:p>
    <w:p>
      <w:pPr>
        <w:ind w:firstLine="31680" w:firstLineChars="49"/>
        <w:rPr>
          <w:rFonts w:ascii="黑体" w:hAnsi="黑体" w:eastAsia="黑体" w:cs="Times New Roman"/>
          <w:b/>
          <w:bCs/>
          <w:sz w:val="21"/>
          <w:szCs w:val="21"/>
        </w:rPr>
      </w:pPr>
      <w:r>
        <w:rPr>
          <w:rFonts w:hint="eastAsia" w:ascii="黑体" w:hAnsi="黑体" w:eastAsia="黑体" w:cs="黑体"/>
          <w:b/>
          <w:bCs/>
          <w:sz w:val="21"/>
          <w:szCs w:val="21"/>
        </w:rPr>
        <w:t>十三、结果送达</w:t>
      </w:r>
    </w:p>
    <w:p>
      <w:pPr>
        <w:ind w:firstLine="31680" w:firstLineChars="200"/>
        <w:rPr>
          <w:rFonts w:cs="Times New Roman"/>
          <w:color w:val="000000"/>
          <w:sz w:val="21"/>
          <w:szCs w:val="21"/>
        </w:rPr>
      </w:pPr>
      <w:r>
        <w:rPr>
          <w:rFonts w:hint="eastAsia"/>
          <w:color w:val="000000"/>
          <w:sz w:val="21"/>
          <w:szCs w:val="21"/>
        </w:rPr>
        <w:t>即拿</w:t>
      </w:r>
    </w:p>
    <w:p>
      <w:pPr>
        <w:rPr>
          <w:rFonts w:ascii="黑体" w:hAnsi="黑体" w:eastAsia="黑体" w:cs="Times New Roman"/>
          <w:b/>
          <w:bCs/>
          <w:sz w:val="21"/>
          <w:szCs w:val="21"/>
        </w:rPr>
      </w:pPr>
      <w:r>
        <w:rPr>
          <w:rFonts w:hint="eastAsia" w:ascii="黑体" w:hAnsi="黑体" w:eastAsia="黑体" w:cs="黑体"/>
          <w:b/>
          <w:bCs/>
          <w:sz w:val="21"/>
          <w:szCs w:val="21"/>
        </w:rPr>
        <w:t>十四、咨询、投诉、行政复议或行政诉讼渠道</w:t>
      </w:r>
    </w:p>
    <w:p>
      <w:pPr>
        <w:numPr>
          <w:ilvl w:val="0"/>
          <w:numId w:val="2"/>
        </w:numPr>
        <w:autoSpaceDE w:val="0"/>
        <w:ind w:firstLine="31680" w:firstLineChars="196"/>
        <w:rPr>
          <w:rFonts w:cs="Times New Roman"/>
          <w:sz w:val="21"/>
          <w:szCs w:val="21"/>
        </w:rPr>
      </w:pPr>
      <w:r>
        <w:rPr>
          <w:rFonts w:hint="eastAsia"/>
          <w:sz w:val="21"/>
          <w:szCs w:val="21"/>
        </w:rPr>
        <w:t>申请人可通过电话、网上、窗口等方式进行咨询和审批进程查询。</w:t>
      </w:r>
    </w:p>
    <w:p>
      <w:pPr>
        <w:autoSpaceDE w:val="0"/>
        <w:ind w:firstLine="420"/>
        <w:rPr>
          <w:rFonts w:cs="Times New Roman"/>
          <w:sz w:val="21"/>
          <w:szCs w:val="21"/>
        </w:rPr>
      </w:pPr>
      <w:r>
        <w:rPr>
          <w:rFonts w:hint="eastAsia"/>
          <w:sz w:val="21"/>
          <w:szCs w:val="21"/>
        </w:rPr>
        <w:t>电话查询：</w:t>
      </w:r>
      <w:r>
        <w:rPr>
          <w:sz w:val="21"/>
          <w:szCs w:val="21"/>
        </w:rPr>
        <w:t>0577-68621030</w:t>
      </w:r>
      <w:r>
        <w:rPr>
          <w:rFonts w:hint="eastAsia"/>
          <w:sz w:val="21"/>
          <w:szCs w:val="21"/>
        </w:rPr>
        <w:t>；</w:t>
      </w:r>
    </w:p>
    <w:p>
      <w:pPr>
        <w:autoSpaceDE w:val="0"/>
        <w:ind w:firstLine="420"/>
        <w:rPr>
          <w:rFonts w:cs="Times New Roman"/>
          <w:sz w:val="21"/>
          <w:szCs w:val="21"/>
        </w:rPr>
      </w:pPr>
      <w:r>
        <w:rPr>
          <w:rFonts w:hint="eastAsia"/>
          <w:sz w:val="21"/>
          <w:szCs w:val="21"/>
        </w:rPr>
        <w:t>窗口查询：龙港镇行政审批服务中心二楼农村发展服务窗口。</w:t>
      </w:r>
    </w:p>
    <w:p>
      <w:pPr>
        <w:numPr>
          <w:ilvl w:val="0"/>
          <w:numId w:val="2"/>
        </w:numPr>
        <w:autoSpaceDE w:val="0"/>
        <w:ind w:firstLine="31680" w:firstLineChars="196"/>
        <w:rPr>
          <w:rFonts w:cs="Times New Roman"/>
          <w:sz w:val="21"/>
          <w:szCs w:val="21"/>
        </w:rPr>
      </w:pPr>
      <w:r>
        <w:rPr>
          <w:rFonts w:hint="eastAsia"/>
          <w:sz w:val="21"/>
          <w:szCs w:val="21"/>
        </w:rPr>
        <w:t>申请人可通过电话、网上等方式进行投诉。</w:t>
      </w:r>
    </w:p>
    <w:p>
      <w:pPr>
        <w:autoSpaceDE w:val="0"/>
        <w:ind w:firstLine="31680" w:firstLineChars="246"/>
        <w:rPr>
          <w:rFonts w:cs="Times New Roman"/>
          <w:sz w:val="21"/>
          <w:szCs w:val="21"/>
        </w:rPr>
      </w:pPr>
      <w:r>
        <w:rPr>
          <w:rFonts w:hint="eastAsia"/>
          <w:sz w:val="21"/>
          <w:szCs w:val="21"/>
        </w:rPr>
        <w:t>电话投诉：</w:t>
      </w:r>
      <w:r>
        <w:rPr>
          <w:sz w:val="21"/>
          <w:szCs w:val="21"/>
        </w:rPr>
        <w:t>0577-59902558</w:t>
      </w:r>
      <w:r>
        <w:rPr>
          <w:rFonts w:hint="eastAsia"/>
          <w:sz w:val="21"/>
          <w:szCs w:val="21"/>
        </w:rPr>
        <w:t>；</w:t>
      </w:r>
    </w:p>
    <w:p>
      <w:pPr>
        <w:numPr>
          <w:ilvl w:val="0"/>
          <w:numId w:val="2"/>
        </w:numPr>
        <w:autoSpaceDE w:val="0"/>
        <w:ind w:firstLine="31680" w:firstLineChars="196"/>
        <w:rPr>
          <w:rFonts w:cs="Times New Roman"/>
          <w:sz w:val="21"/>
          <w:szCs w:val="21"/>
        </w:rPr>
      </w:pPr>
      <w:r>
        <w:rPr>
          <w:rFonts w:hint="eastAsia"/>
          <w:sz w:val="21"/>
          <w:szCs w:val="21"/>
        </w:rPr>
        <w:t>申请人对本行政许可事项的办理结果有异议的，可依法申请行政复议或提起行政诉讼。</w:t>
      </w:r>
    </w:p>
    <w:p>
      <w:pPr>
        <w:rPr>
          <w:rFonts w:ascii="黑体" w:hAnsi="黑体" w:eastAsia="黑体" w:cs="Times New Roman"/>
          <w:b/>
          <w:bCs/>
          <w:sz w:val="21"/>
          <w:szCs w:val="21"/>
        </w:rPr>
      </w:pPr>
      <w:r>
        <w:rPr>
          <w:rFonts w:hint="eastAsia" w:ascii="黑体" w:hAnsi="黑体" w:eastAsia="黑体" w:cs="黑体"/>
          <w:b/>
          <w:bCs/>
          <w:sz w:val="21"/>
          <w:szCs w:val="21"/>
        </w:rPr>
        <w:t>十五、办公地址和时间</w:t>
      </w:r>
    </w:p>
    <w:tbl>
      <w:tblPr>
        <w:tblStyle w:val="21"/>
        <w:tblW w:w="8320" w:type="dxa"/>
        <w:jc w:val="center"/>
        <w:tblInd w:w="0" w:type="dxa"/>
        <w:tblLayout w:type="fixed"/>
        <w:tblCellMar>
          <w:top w:w="0" w:type="dxa"/>
          <w:left w:w="108" w:type="dxa"/>
          <w:bottom w:w="0" w:type="dxa"/>
          <w:right w:w="108" w:type="dxa"/>
        </w:tblCellMar>
      </w:tblPr>
      <w:tblGrid>
        <w:gridCol w:w="2324"/>
        <w:gridCol w:w="1304"/>
        <w:gridCol w:w="2098"/>
        <w:gridCol w:w="2594"/>
      </w:tblGrid>
      <w:tr>
        <w:tblPrEx>
          <w:tblLayout w:type="fixed"/>
          <w:tblCellMar>
            <w:top w:w="0" w:type="dxa"/>
            <w:left w:w="108" w:type="dxa"/>
            <w:bottom w:w="0" w:type="dxa"/>
            <w:right w:w="108" w:type="dxa"/>
          </w:tblCellMar>
        </w:tblPrEx>
        <w:trPr>
          <w:trHeight w:val="482" w:hRule="atLeast"/>
          <w:jc w:val="center"/>
        </w:trPr>
        <w:tc>
          <w:tcPr>
            <w:tcW w:w="2324" w:type="dxa"/>
            <w:tcBorders>
              <w:top w:val="single" w:color="000000" w:sz="6" w:space="0"/>
              <w:left w:val="single" w:color="000000" w:sz="6" w:space="0"/>
              <w:bottom w:val="single" w:color="000000" w:sz="6" w:space="0"/>
              <w:right w:val="single" w:color="000000" w:sz="6" w:space="0"/>
            </w:tcBorders>
            <w:vAlign w:val="center"/>
          </w:tcPr>
          <w:p>
            <w:pPr>
              <w:spacing w:afterLines="50"/>
              <w:jc w:val="center"/>
              <w:rPr>
                <w:rFonts w:hint="eastAsia" w:ascii="黑体" w:hAnsi="黑体" w:eastAsia="黑体" w:cs="黑体"/>
                <w:b/>
                <w:bCs/>
                <w:sz w:val="21"/>
                <w:szCs w:val="21"/>
              </w:rPr>
            </w:pPr>
            <w:r>
              <w:rPr>
                <w:rFonts w:hint="eastAsia" w:ascii="黑体" w:hAnsi="黑体" w:eastAsia="黑体" w:cs="黑体"/>
                <w:b/>
                <w:bCs/>
                <w:sz w:val="21"/>
                <w:szCs w:val="21"/>
              </w:rPr>
              <w:t>服务窗口</w:t>
            </w:r>
          </w:p>
        </w:tc>
        <w:tc>
          <w:tcPr>
            <w:tcW w:w="1304" w:type="dxa"/>
            <w:tcBorders>
              <w:top w:val="single" w:color="000000" w:sz="6" w:space="0"/>
              <w:left w:val="nil"/>
              <w:bottom w:val="single" w:color="000000" w:sz="6" w:space="0"/>
              <w:right w:val="single" w:color="000000" w:sz="6" w:space="0"/>
            </w:tcBorders>
            <w:vAlign w:val="center"/>
          </w:tcPr>
          <w:p>
            <w:pPr>
              <w:spacing w:afterLines="50"/>
              <w:jc w:val="center"/>
              <w:rPr>
                <w:rFonts w:hint="eastAsia" w:ascii="黑体" w:hAnsi="黑体" w:eastAsia="黑体" w:cs="黑体"/>
                <w:b/>
                <w:bCs/>
                <w:sz w:val="21"/>
                <w:szCs w:val="21"/>
              </w:rPr>
            </w:pPr>
            <w:r>
              <w:rPr>
                <w:rFonts w:hint="eastAsia" w:ascii="黑体" w:hAnsi="黑体" w:eastAsia="黑体" w:cs="黑体"/>
                <w:b/>
                <w:bCs/>
                <w:sz w:val="21"/>
                <w:szCs w:val="21"/>
              </w:rPr>
              <w:t>联系电话</w:t>
            </w:r>
          </w:p>
        </w:tc>
        <w:tc>
          <w:tcPr>
            <w:tcW w:w="2098" w:type="dxa"/>
            <w:tcBorders>
              <w:top w:val="single" w:color="000000" w:sz="6" w:space="0"/>
              <w:left w:val="nil"/>
              <w:bottom w:val="single" w:color="000000" w:sz="6" w:space="0"/>
              <w:right w:val="single" w:color="000000" w:sz="6" w:space="0"/>
            </w:tcBorders>
            <w:vAlign w:val="center"/>
          </w:tcPr>
          <w:p>
            <w:pPr>
              <w:spacing w:afterLines="50"/>
              <w:jc w:val="center"/>
              <w:rPr>
                <w:rFonts w:hint="eastAsia" w:ascii="黑体" w:hAnsi="黑体" w:eastAsia="黑体" w:cs="黑体"/>
                <w:b/>
                <w:bCs/>
                <w:sz w:val="21"/>
                <w:szCs w:val="21"/>
              </w:rPr>
            </w:pPr>
            <w:r>
              <w:rPr>
                <w:rFonts w:hint="eastAsia" w:ascii="黑体" w:hAnsi="黑体" w:eastAsia="黑体" w:cs="黑体"/>
                <w:b/>
                <w:bCs/>
                <w:sz w:val="21"/>
                <w:szCs w:val="21"/>
              </w:rPr>
              <w:t>办公时间</w:t>
            </w:r>
          </w:p>
        </w:tc>
        <w:tc>
          <w:tcPr>
            <w:tcW w:w="2594" w:type="dxa"/>
            <w:tcBorders>
              <w:top w:val="single" w:color="000000" w:sz="6" w:space="0"/>
              <w:left w:val="nil"/>
              <w:bottom w:val="single" w:color="000000" w:sz="6" w:space="0"/>
              <w:right w:val="single" w:color="000000" w:sz="6" w:space="0"/>
            </w:tcBorders>
            <w:vAlign w:val="center"/>
          </w:tcPr>
          <w:p>
            <w:pPr>
              <w:spacing w:afterLines="50"/>
              <w:jc w:val="center"/>
              <w:rPr>
                <w:rFonts w:hint="eastAsia" w:ascii="黑体" w:hAnsi="黑体" w:eastAsia="黑体" w:cs="黑体"/>
                <w:b/>
                <w:bCs/>
                <w:sz w:val="21"/>
                <w:szCs w:val="21"/>
              </w:rPr>
            </w:pPr>
            <w:r>
              <w:rPr>
                <w:rFonts w:hint="eastAsia" w:ascii="黑体" w:hAnsi="黑体" w:eastAsia="黑体" w:cs="黑体"/>
                <w:b/>
                <w:bCs/>
                <w:sz w:val="21"/>
                <w:szCs w:val="21"/>
              </w:rPr>
              <w:t>交通指引</w:t>
            </w:r>
          </w:p>
        </w:tc>
      </w:tr>
      <w:tr>
        <w:tblPrEx>
          <w:tblLayout w:type="fixed"/>
          <w:tblCellMar>
            <w:top w:w="0" w:type="dxa"/>
            <w:left w:w="108" w:type="dxa"/>
            <w:bottom w:w="0" w:type="dxa"/>
            <w:right w:w="108" w:type="dxa"/>
          </w:tblCellMar>
        </w:tblPrEx>
        <w:trPr>
          <w:trHeight w:val="1407" w:hRule="atLeast"/>
          <w:jc w:val="center"/>
        </w:trPr>
        <w:tc>
          <w:tcPr>
            <w:tcW w:w="2324" w:type="dxa"/>
            <w:tcBorders>
              <w:top w:val="single" w:color="000000" w:sz="6" w:space="0"/>
              <w:left w:val="single" w:color="000000" w:sz="6" w:space="0"/>
              <w:bottom w:val="single" w:color="000000" w:sz="6" w:space="0"/>
              <w:right w:val="single" w:color="000000" w:sz="6" w:space="0"/>
            </w:tcBorders>
            <w:vAlign w:val="center"/>
          </w:tcPr>
          <w:p>
            <w:pPr>
              <w:rPr>
                <w:rFonts w:cs="Times New Roman"/>
                <w:sz w:val="18"/>
                <w:szCs w:val="18"/>
              </w:rPr>
            </w:pPr>
            <w:r>
              <w:rPr>
                <w:rFonts w:hint="eastAsia"/>
                <w:sz w:val="18"/>
                <w:szCs w:val="18"/>
              </w:rPr>
              <w:t>龙港行政审批中心二楼农村发展服务窗口</w:t>
            </w:r>
          </w:p>
        </w:tc>
        <w:tc>
          <w:tcPr>
            <w:tcW w:w="1304" w:type="dxa"/>
            <w:tcBorders>
              <w:top w:val="single" w:color="000000" w:sz="6" w:space="0"/>
              <w:left w:val="nil"/>
              <w:bottom w:val="single" w:color="000000" w:sz="6" w:space="0"/>
              <w:right w:val="single" w:color="000000" w:sz="6" w:space="0"/>
            </w:tcBorders>
            <w:vAlign w:val="center"/>
          </w:tcPr>
          <w:p>
            <w:pPr>
              <w:rPr>
                <w:rFonts w:cs="Times New Roman"/>
                <w:sz w:val="18"/>
                <w:szCs w:val="18"/>
              </w:rPr>
            </w:pPr>
            <w:r>
              <w:rPr>
                <w:sz w:val="18"/>
                <w:szCs w:val="18"/>
              </w:rPr>
              <w:t>0577-68621030</w:t>
            </w:r>
          </w:p>
        </w:tc>
        <w:tc>
          <w:tcPr>
            <w:tcW w:w="2098" w:type="dxa"/>
            <w:tcBorders>
              <w:top w:val="single" w:color="000000" w:sz="6" w:space="0"/>
              <w:left w:val="nil"/>
              <w:bottom w:val="single" w:color="000000" w:sz="6" w:space="0"/>
              <w:right w:val="single" w:color="000000" w:sz="6" w:space="0"/>
            </w:tcBorders>
            <w:vAlign w:val="center"/>
          </w:tcPr>
          <w:p>
            <w:pPr>
              <w:rPr>
                <w:rFonts w:cs="Times New Roman"/>
                <w:sz w:val="18"/>
                <w:szCs w:val="18"/>
              </w:rPr>
            </w:pPr>
            <w:r>
              <w:rPr>
                <w:rFonts w:hint="eastAsia"/>
                <w:sz w:val="18"/>
                <w:szCs w:val="18"/>
              </w:rPr>
              <w:t>冬令：</w:t>
            </w:r>
          </w:p>
          <w:p>
            <w:pPr>
              <w:rPr>
                <w:rFonts w:cs="Times New Roman"/>
                <w:sz w:val="18"/>
                <w:szCs w:val="18"/>
              </w:rPr>
            </w:pPr>
            <w:r>
              <w:rPr>
                <w:rFonts w:hint="eastAsia"/>
                <w:sz w:val="18"/>
                <w:szCs w:val="18"/>
              </w:rPr>
              <w:t>上午</w:t>
            </w:r>
            <w:r>
              <w:rPr>
                <w:sz w:val="18"/>
                <w:szCs w:val="18"/>
              </w:rPr>
              <w:t>8:30—11:30</w:t>
            </w:r>
            <w:r>
              <w:rPr>
                <w:rFonts w:hint="eastAsia"/>
                <w:sz w:val="18"/>
                <w:szCs w:val="18"/>
              </w:rPr>
              <w:t>，</w:t>
            </w:r>
          </w:p>
          <w:p>
            <w:pPr>
              <w:rPr>
                <w:rFonts w:cs="Times New Roman"/>
                <w:sz w:val="18"/>
                <w:szCs w:val="18"/>
              </w:rPr>
            </w:pPr>
            <w:r>
              <w:rPr>
                <w:rFonts w:hint="eastAsia"/>
                <w:sz w:val="18"/>
                <w:szCs w:val="18"/>
              </w:rPr>
              <w:t>下午</w:t>
            </w:r>
            <w:r>
              <w:rPr>
                <w:sz w:val="18"/>
                <w:szCs w:val="18"/>
              </w:rPr>
              <w:t>14:00—17:00</w:t>
            </w:r>
            <w:r>
              <w:rPr>
                <w:rFonts w:hint="eastAsia"/>
                <w:sz w:val="18"/>
                <w:szCs w:val="18"/>
              </w:rPr>
              <w:t>；夏令：</w:t>
            </w:r>
          </w:p>
          <w:p>
            <w:pPr>
              <w:rPr>
                <w:rFonts w:cs="Times New Roman"/>
                <w:sz w:val="18"/>
                <w:szCs w:val="18"/>
              </w:rPr>
            </w:pPr>
            <w:r>
              <w:rPr>
                <w:rFonts w:hint="eastAsia"/>
                <w:sz w:val="18"/>
                <w:szCs w:val="18"/>
              </w:rPr>
              <w:t>上午</w:t>
            </w:r>
            <w:r>
              <w:rPr>
                <w:sz w:val="18"/>
                <w:szCs w:val="18"/>
              </w:rPr>
              <w:t>8:30—11:30</w:t>
            </w:r>
            <w:r>
              <w:rPr>
                <w:rFonts w:hint="eastAsia"/>
                <w:sz w:val="18"/>
                <w:szCs w:val="18"/>
              </w:rPr>
              <w:t>，</w:t>
            </w:r>
          </w:p>
          <w:p>
            <w:pPr>
              <w:rPr>
                <w:rFonts w:cs="Times New Roman"/>
                <w:sz w:val="18"/>
                <w:szCs w:val="18"/>
              </w:rPr>
            </w:pPr>
            <w:r>
              <w:rPr>
                <w:rFonts w:hint="eastAsia"/>
                <w:sz w:val="18"/>
                <w:szCs w:val="18"/>
              </w:rPr>
              <w:t>下午</w:t>
            </w:r>
            <w:r>
              <w:rPr>
                <w:sz w:val="18"/>
                <w:szCs w:val="18"/>
              </w:rPr>
              <w:t>14:30—17:30</w:t>
            </w:r>
            <w:r>
              <w:rPr>
                <w:rFonts w:hint="eastAsia"/>
                <w:sz w:val="18"/>
                <w:szCs w:val="18"/>
              </w:rPr>
              <w:t>；星期一至星期五（节假日除外）。</w:t>
            </w:r>
          </w:p>
        </w:tc>
        <w:tc>
          <w:tcPr>
            <w:tcW w:w="2594" w:type="dxa"/>
            <w:tcBorders>
              <w:top w:val="single" w:color="000000" w:sz="6" w:space="0"/>
              <w:left w:val="nil"/>
              <w:bottom w:val="single" w:color="000000" w:sz="6" w:space="0"/>
              <w:right w:val="single" w:color="000000" w:sz="6" w:space="0"/>
            </w:tcBorders>
            <w:vAlign w:val="center"/>
          </w:tcPr>
          <w:p>
            <w:pPr>
              <w:ind w:firstLine="31680" w:firstLineChars="100"/>
              <w:rPr>
                <w:rFonts w:cs="Times New Roman"/>
                <w:sz w:val="18"/>
                <w:szCs w:val="18"/>
              </w:rPr>
            </w:pPr>
            <w:r>
              <w:rPr>
                <w:rFonts w:hint="eastAsia"/>
                <w:sz w:val="18"/>
                <w:szCs w:val="18"/>
              </w:rPr>
              <w:t>苍南县龙港镇柳南路</w:t>
            </w:r>
          </w:p>
        </w:tc>
      </w:tr>
    </w:tbl>
    <w:p>
      <w:pPr>
        <w:autoSpaceDE w:val="0"/>
        <w:rPr>
          <w:rFonts w:cs="Times New Roman"/>
          <w:sz w:val="21"/>
          <w:szCs w:val="21"/>
        </w:rPr>
      </w:pPr>
    </w:p>
    <w:p>
      <w:pPr>
        <w:rPr>
          <w:rFonts w:ascii="黑体" w:hAnsi="黑体" w:eastAsia="黑体" w:cs="Times New Roman"/>
          <w:b/>
          <w:bCs/>
          <w:sz w:val="21"/>
          <w:szCs w:val="21"/>
        </w:rPr>
      </w:pPr>
      <w:r>
        <w:rPr>
          <w:rFonts w:hint="eastAsia" w:ascii="黑体" w:hAnsi="黑体" w:eastAsia="黑体" w:cs="黑体"/>
          <w:b/>
          <w:bCs/>
          <w:sz w:val="21"/>
          <w:szCs w:val="21"/>
        </w:rPr>
        <w:t>十六、附件</w:t>
      </w:r>
    </w:p>
    <w:p>
      <w:pPr>
        <w:spacing w:line="560" w:lineRule="exact"/>
        <w:jc w:val="both"/>
        <w:rPr>
          <w:rFonts w:hint="eastAsia" w:ascii="黑体" w:hAnsi="黑体" w:eastAsia="黑体" w:cs="黑体"/>
          <w:sz w:val="21"/>
          <w:szCs w:val="21"/>
        </w:rPr>
      </w:pPr>
      <w:r>
        <w:rPr>
          <w:rFonts w:hint="eastAsia" w:ascii="黑体" w:hAnsi="黑体" w:eastAsia="黑体" w:cs="黑体"/>
          <w:sz w:val="21"/>
          <w:szCs w:val="21"/>
        </w:rPr>
        <w:t>1.流程图</w:t>
      </w:r>
    </w:p>
    <w:p>
      <w:pPr>
        <w:numPr>
          <w:ilvl w:val="0"/>
          <w:numId w:val="3"/>
        </w:numPr>
        <w:autoSpaceDE w:val="0"/>
        <w:rPr>
          <w:rFonts w:hint="eastAsia" w:ascii="黑体" w:hAnsi="黑体" w:eastAsia="黑体" w:cs="黑体"/>
          <w:sz w:val="21"/>
          <w:szCs w:val="21"/>
        </w:rPr>
      </w:pPr>
      <w:r>
        <w:rPr>
          <w:rFonts w:hint="eastAsia" w:ascii="黑体" w:hAnsi="黑体" w:eastAsia="黑体" w:cs="黑体"/>
          <w:sz w:val="21"/>
          <w:szCs w:val="21"/>
        </w:rPr>
        <w:t>《木材运输许可证核发申请表》（空白表格及示例表格）</w:t>
      </w:r>
    </w:p>
    <w:p>
      <w:pPr>
        <w:autoSpaceDE w:val="0"/>
        <w:rPr>
          <w:rFonts w:hint="eastAsia" w:ascii="黑体" w:hAnsi="黑体" w:eastAsia="黑体" w:cs="黑体"/>
          <w:sz w:val="21"/>
          <w:szCs w:val="21"/>
        </w:rPr>
      </w:pPr>
    </w:p>
    <w:p>
      <w:pPr>
        <w:autoSpaceDE w:val="0"/>
        <w:rPr>
          <w:rFonts w:hint="eastAsia" w:ascii="黑体" w:hAnsi="黑体" w:eastAsia="黑体" w:cs="黑体"/>
          <w:sz w:val="21"/>
          <w:szCs w:val="21"/>
        </w:rPr>
      </w:pPr>
    </w:p>
    <w:p>
      <w:pPr>
        <w:spacing w:afterLines="50"/>
        <w:rPr>
          <w:rFonts w:cs="Times New Roman"/>
        </w:rPr>
      </w:pPr>
    </w:p>
    <w:p>
      <w:pPr>
        <w:spacing w:afterLines="50"/>
        <w:rPr>
          <w:rFonts w:cs="Times New Roman"/>
        </w:rPr>
      </w:pPr>
    </w:p>
    <w:p>
      <w:pPr>
        <w:spacing w:afterLines="50"/>
        <w:rPr>
          <w:rFonts w:cs="Times New Roman"/>
        </w:rPr>
      </w:pPr>
    </w:p>
    <w:p>
      <w:pPr>
        <w:spacing w:afterLines="50"/>
        <w:rPr>
          <w:rFonts w:cs="Times New Roman"/>
        </w:rPr>
      </w:pPr>
    </w:p>
    <w:p>
      <w:pPr>
        <w:spacing w:afterLines="50"/>
        <w:rPr>
          <w:rFonts w:cs="Times New Roman"/>
        </w:rPr>
      </w:pPr>
    </w:p>
    <w:p>
      <w:pPr>
        <w:spacing w:afterLines="50"/>
        <w:rPr>
          <w:rFonts w:cs="Times New Roman"/>
        </w:rPr>
      </w:pPr>
    </w:p>
    <w:p>
      <w:pPr>
        <w:spacing w:afterLines="50"/>
        <w:jc w:val="both"/>
        <w:rPr>
          <w:rFonts w:ascii="黑体" w:hAnsi="黑体" w:eastAsia="黑体" w:cs="Times New Roman"/>
          <w:sz w:val="28"/>
          <w:szCs w:val="28"/>
        </w:rPr>
      </w:pPr>
    </w:p>
    <w:p>
      <w:pPr>
        <w:spacing w:afterLines="50"/>
        <w:jc w:val="both"/>
        <w:rPr>
          <w:rFonts w:ascii="黑体" w:hAnsi="黑体" w:eastAsia="黑体" w:cs="Times New Roman"/>
          <w:sz w:val="28"/>
          <w:szCs w:val="28"/>
        </w:rPr>
      </w:pPr>
    </w:p>
    <w:p>
      <w:pPr>
        <w:spacing w:afterLines="50"/>
        <w:jc w:val="both"/>
        <w:rPr>
          <w:rFonts w:ascii="黑体" w:hAnsi="黑体" w:eastAsia="黑体" w:cs="Times New Roman"/>
          <w:sz w:val="28"/>
          <w:szCs w:val="28"/>
        </w:rPr>
      </w:pPr>
    </w:p>
    <w:p>
      <w:pPr>
        <w:spacing w:afterLines="50"/>
        <w:jc w:val="both"/>
        <w:rPr>
          <w:rFonts w:ascii="黑体" w:hAnsi="黑体" w:eastAsia="黑体" w:cs="Times New Roman"/>
          <w:sz w:val="28"/>
          <w:szCs w:val="28"/>
        </w:rPr>
      </w:pPr>
    </w:p>
    <w:p>
      <w:pPr>
        <w:spacing w:afterLines="50"/>
        <w:jc w:val="both"/>
        <w:rPr>
          <w:rFonts w:ascii="黑体" w:hAnsi="黑体" w:eastAsia="黑体" w:cs="Times New Roman"/>
          <w:sz w:val="28"/>
          <w:szCs w:val="28"/>
        </w:rPr>
      </w:pPr>
    </w:p>
    <w:p>
      <w:pPr>
        <w:spacing w:afterLines="50"/>
        <w:jc w:val="both"/>
        <w:rPr>
          <w:rFonts w:hint="eastAsia" w:ascii="黑体" w:hAnsi="黑体" w:eastAsia="黑体" w:cs="黑体"/>
          <w:sz w:val="28"/>
          <w:szCs w:val="28"/>
        </w:rPr>
      </w:pPr>
    </w:p>
    <w:p>
      <w:pPr>
        <w:spacing w:afterLines="50"/>
        <w:jc w:val="both"/>
        <w:rPr>
          <w:rFonts w:hint="eastAsia" w:ascii="黑体" w:hAnsi="黑体" w:eastAsia="黑体" w:cs="黑体"/>
          <w:sz w:val="28"/>
          <w:szCs w:val="28"/>
        </w:rPr>
      </w:pPr>
    </w:p>
    <w:p>
      <w:pPr>
        <w:spacing w:afterLines="50"/>
        <w:jc w:val="both"/>
        <w:rPr>
          <w:rFonts w:ascii="黑体" w:hAnsi="黑体" w:eastAsia="黑体" w:cs="Times New Roman"/>
          <w:sz w:val="21"/>
          <w:szCs w:val="21"/>
        </w:rPr>
      </w:pPr>
      <w:r>
        <w:rPr>
          <w:rFonts w:hint="eastAsia" w:ascii="黑体" w:hAnsi="黑体" w:eastAsia="黑体" w:cs="黑体"/>
          <w:sz w:val="21"/>
          <w:szCs w:val="21"/>
        </w:rPr>
        <w:t>附件</w:t>
      </w:r>
      <w:r>
        <w:rPr>
          <w:rFonts w:ascii="黑体" w:hAnsi="黑体" w:eastAsia="黑体" w:cs="黑体"/>
          <w:sz w:val="21"/>
          <w:szCs w:val="21"/>
        </w:rPr>
        <w:t>1</w:t>
      </w:r>
    </w:p>
    <w:p>
      <w:pPr>
        <w:spacing w:afterLines="50"/>
        <w:jc w:val="both"/>
        <w:rPr>
          <w:rFonts w:cs="Times New Roman"/>
        </w:rPr>
      </w:pPr>
    </w:p>
    <w:p>
      <w:pPr>
        <w:spacing w:afterLines="50"/>
        <w:jc w:val="both"/>
        <w:rPr>
          <w:rFonts w:cs="Times New Roman"/>
        </w:rPr>
      </w:pPr>
      <w:r>
        <w:rPr>
          <w:rFonts w:cs="Times New Roman"/>
        </w:rPr>
        <w:pict>
          <v:shape id="_x0000_i1025" o:spt="75" alt="流程图－即办件" type="#_x0000_t75" style="height:487.5pt;width:411.75pt;" filled="f" o:preferrelative="t" stroked="f" coordsize="21600,21600">
            <v:path/>
            <v:fill on="f" focussize="0,0"/>
            <v:stroke on="f" joinstyle="miter"/>
            <v:imagedata r:id="rId5" o:title=""/>
            <o:lock v:ext="edit" aspectratio="t"/>
            <w10:wrap type="none"/>
            <w10:anchorlock/>
          </v:shape>
        </w:pict>
      </w:r>
    </w:p>
    <w:p>
      <w:pPr>
        <w:spacing w:afterLines="50"/>
        <w:rPr>
          <w:rFonts w:cs="Times New Roman"/>
        </w:rPr>
      </w:pPr>
    </w:p>
    <w:p>
      <w:pPr>
        <w:rPr>
          <w:rFonts w:hint="eastAsia" w:ascii="黑体" w:hAnsi="黑体" w:eastAsia="黑体" w:cs="黑体"/>
          <w:sz w:val="21"/>
          <w:szCs w:val="21"/>
        </w:rPr>
      </w:pPr>
      <w:r>
        <w:rPr>
          <w:rFonts w:cs="Times New Roman"/>
        </w:rPr>
        <w:br w:type="page"/>
      </w:r>
    </w:p>
    <w:p>
      <w:pPr>
        <w:spacing w:afterLines="50"/>
        <w:jc w:val="both"/>
        <w:rPr>
          <w:rFonts w:hint="eastAsia" w:ascii="黑体" w:hAnsi="黑体" w:eastAsia="黑体" w:cs="黑体"/>
          <w:b/>
          <w:bCs/>
          <w:sz w:val="21"/>
          <w:szCs w:val="21"/>
        </w:rPr>
      </w:pPr>
      <w:r>
        <w:rPr>
          <w:rFonts w:hint="eastAsia" w:ascii="黑体" w:hAnsi="黑体" w:eastAsia="黑体" w:cs="黑体"/>
          <w:b/>
          <w:bCs/>
          <w:sz w:val="21"/>
          <w:szCs w:val="21"/>
        </w:rPr>
        <w:t>附件2</w:t>
      </w:r>
    </w:p>
    <w:p>
      <w:pPr>
        <w:spacing w:afterLines="50"/>
        <w:jc w:val="center"/>
        <w:rPr>
          <w:rFonts w:cs="Times New Roman"/>
          <w:b/>
          <w:bCs/>
          <w:sz w:val="36"/>
          <w:szCs w:val="36"/>
        </w:rPr>
      </w:pPr>
      <w:r>
        <w:rPr>
          <w:rFonts w:hint="eastAsia"/>
          <w:b/>
          <w:bCs/>
          <w:sz w:val="36"/>
          <w:szCs w:val="36"/>
        </w:rPr>
        <w:t>木材运输许可证核发申请表</w:t>
      </w:r>
    </w:p>
    <w:tbl>
      <w:tblPr>
        <w:tblStyle w:val="2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12"/>
        <w:gridCol w:w="1768"/>
        <w:gridCol w:w="1440"/>
        <w:gridCol w:w="126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木材产地</w:t>
            </w:r>
          </w:p>
        </w:tc>
        <w:tc>
          <w:tcPr>
            <w:tcW w:w="6794" w:type="dxa"/>
            <w:gridSpan w:val="5"/>
            <w:vAlign w:val="center"/>
          </w:tcPr>
          <w:p>
            <w:pPr>
              <w:ind w:firstLine="31680" w:firstLineChars="500"/>
            </w:pPr>
            <w:r>
              <w:rPr>
                <w:rFonts w:hint="eastAsia"/>
              </w:rPr>
              <w:t>省　　　　　市　　　　　　县</w:t>
            </w:r>
            <w:r>
              <w:t>(</w:t>
            </w:r>
            <w:r>
              <w:rPr>
                <w:rFonts w:hint="eastAsia"/>
              </w:rPr>
              <w:t>场</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pPr>
            <w:r>
              <w:rPr>
                <w:rFonts w:hint="eastAsia"/>
              </w:rPr>
              <w:t>发货单位</w:t>
            </w:r>
            <w:r>
              <w:t>(</w:t>
            </w:r>
            <w:r>
              <w:rPr>
                <w:rFonts w:hint="eastAsia"/>
              </w:rPr>
              <w:t>人</w:t>
            </w:r>
            <w:r>
              <w:t>)</w:t>
            </w:r>
          </w:p>
        </w:tc>
        <w:tc>
          <w:tcPr>
            <w:tcW w:w="6794"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pPr>
            <w:r>
              <w:rPr>
                <w:rFonts w:hint="eastAsia"/>
              </w:rPr>
              <w:t>收货单位</w:t>
            </w:r>
            <w:r>
              <w:t>(</w:t>
            </w:r>
            <w:r>
              <w:rPr>
                <w:rFonts w:hint="eastAsia"/>
              </w:rPr>
              <w:t>人</w:t>
            </w:r>
            <w:r>
              <w:t>)</w:t>
            </w:r>
          </w:p>
        </w:tc>
        <w:tc>
          <w:tcPr>
            <w:tcW w:w="6794"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收货地址</w:t>
            </w:r>
          </w:p>
        </w:tc>
        <w:tc>
          <w:tcPr>
            <w:tcW w:w="6794" w:type="dxa"/>
            <w:gridSpan w:val="5"/>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运输工具</w:t>
            </w:r>
          </w:p>
        </w:tc>
        <w:tc>
          <w:tcPr>
            <w:tcW w:w="2880" w:type="dxa"/>
            <w:gridSpan w:val="2"/>
            <w:vAlign w:val="center"/>
          </w:tcPr>
          <w:p>
            <w:pPr>
              <w:jc w:val="center"/>
              <w:rPr>
                <w:rFonts w:cs="Times New Roman"/>
              </w:rPr>
            </w:pPr>
          </w:p>
        </w:tc>
        <w:tc>
          <w:tcPr>
            <w:tcW w:w="3914" w:type="dxa"/>
            <w:gridSpan w:val="3"/>
            <w:vAlign w:val="center"/>
          </w:tcPr>
          <w:p>
            <w:pPr>
              <w:rPr>
                <w:rFonts w:cs="Times New Roman"/>
              </w:rPr>
            </w:pPr>
            <w:r>
              <w:rPr>
                <w:rFonts w:hint="eastAsia"/>
              </w:rPr>
              <w:t>原证号码：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运输时间</w:t>
            </w:r>
          </w:p>
        </w:tc>
        <w:tc>
          <w:tcPr>
            <w:tcW w:w="6794" w:type="dxa"/>
            <w:gridSpan w:val="5"/>
            <w:vAlign w:val="center"/>
          </w:tcPr>
          <w:p>
            <w:pPr>
              <w:rPr>
                <w:rFonts w:cs="Times New Roman"/>
              </w:rPr>
            </w:pPr>
            <w:r>
              <w:rPr>
                <w:rFonts w:hint="eastAsia"/>
              </w:rPr>
              <w:t>从年月日至年月日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r>
              <w:rPr>
                <w:rFonts w:hint="eastAsia"/>
              </w:rPr>
              <w:t>树</w:t>
            </w:r>
            <w:r>
              <w:t>(</w:t>
            </w:r>
            <w:r>
              <w:rPr>
                <w:rFonts w:hint="eastAsia"/>
              </w:rPr>
              <w:t>材</w:t>
            </w:r>
            <w:r>
              <w:t>)</w:t>
            </w:r>
            <w:r>
              <w:rPr>
                <w:rFonts w:hint="eastAsia"/>
              </w:rPr>
              <w:t>种</w:t>
            </w:r>
          </w:p>
        </w:tc>
        <w:tc>
          <w:tcPr>
            <w:tcW w:w="1112" w:type="dxa"/>
            <w:vAlign w:val="center"/>
          </w:tcPr>
          <w:p>
            <w:pPr>
              <w:jc w:val="center"/>
              <w:rPr>
                <w:rFonts w:cs="Times New Roman"/>
              </w:rPr>
            </w:pPr>
            <w:r>
              <w:rPr>
                <w:rFonts w:hint="eastAsia"/>
              </w:rPr>
              <w:t>品名</w:t>
            </w:r>
          </w:p>
        </w:tc>
        <w:tc>
          <w:tcPr>
            <w:tcW w:w="1768" w:type="dxa"/>
            <w:vAlign w:val="center"/>
          </w:tcPr>
          <w:p>
            <w:pPr>
              <w:jc w:val="center"/>
              <w:rPr>
                <w:rFonts w:cs="Times New Roman"/>
              </w:rPr>
            </w:pPr>
            <w:r>
              <w:rPr>
                <w:rFonts w:hint="eastAsia"/>
              </w:rPr>
              <w:t>规格</w:t>
            </w:r>
          </w:p>
        </w:tc>
        <w:tc>
          <w:tcPr>
            <w:tcW w:w="1440" w:type="dxa"/>
            <w:vAlign w:val="center"/>
          </w:tcPr>
          <w:p>
            <w:pPr>
              <w:jc w:val="center"/>
              <w:rPr>
                <w:rFonts w:cs="Times New Roman"/>
              </w:rPr>
            </w:pPr>
            <w:r>
              <w:rPr>
                <w:rFonts w:hint="eastAsia"/>
              </w:rPr>
              <w:t>块根件平方</w:t>
            </w:r>
          </w:p>
        </w:tc>
        <w:tc>
          <w:tcPr>
            <w:tcW w:w="1260" w:type="dxa"/>
            <w:vAlign w:val="center"/>
          </w:tcPr>
          <w:p>
            <w:pPr>
              <w:jc w:val="center"/>
              <w:rPr>
                <w:rFonts w:cs="Times New Roman"/>
              </w:rPr>
            </w:pPr>
            <w:r>
              <w:rPr>
                <w:rFonts w:hint="eastAsia"/>
              </w:rPr>
              <w:t>净立方</w:t>
            </w:r>
          </w:p>
        </w:tc>
        <w:tc>
          <w:tcPr>
            <w:tcW w:w="1214" w:type="dxa"/>
            <w:vAlign w:val="center"/>
          </w:tcPr>
          <w:p>
            <w:pPr>
              <w:jc w:val="center"/>
              <w:rPr>
                <w:rFonts w:cs="Times New Roman"/>
              </w:rPr>
            </w:pPr>
            <w:r>
              <w:rPr>
                <w:rFonts w:hint="eastAsia"/>
              </w:rPr>
              <w:t>折原木立方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r>
              <w:rPr>
                <w:rFonts w:hint="eastAsia"/>
              </w:rPr>
              <w:t>合计</w:t>
            </w: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trPr>
        <w:tc>
          <w:tcPr>
            <w:tcW w:w="8522" w:type="dxa"/>
            <w:gridSpan w:val="6"/>
          </w:tcPr>
          <w:p>
            <w:pPr>
              <w:ind w:left="31680" w:leftChars="114" w:firstLine="31680" w:firstLineChars="50"/>
              <w:rPr>
                <w:rFonts w:cs="Times New Roman"/>
              </w:rPr>
            </w:pPr>
          </w:p>
          <w:p>
            <w:pPr>
              <w:ind w:left="31680" w:leftChars="171" w:hangingChars="300" w:firstLine="31680"/>
              <w:rPr>
                <w:rFonts w:cs="Times New Roman"/>
              </w:rPr>
            </w:pPr>
            <w:r>
              <w:rPr>
                <w:rFonts w:hint="eastAsia"/>
              </w:rPr>
              <w:t>承诺：本人（单位）提交的材料真实合法有效，并对申请材料实质内容的真实性负责。</w:t>
            </w:r>
          </w:p>
          <w:p>
            <w:pPr>
              <w:rPr>
                <w:rFonts w:cs="Times New Roman"/>
              </w:rPr>
            </w:pPr>
          </w:p>
          <w:p>
            <w:pPr>
              <w:ind w:firstLine="31680" w:firstLineChars="1100"/>
              <w:rPr>
                <w:rFonts w:cs="Times New Roman"/>
              </w:rPr>
            </w:pPr>
          </w:p>
          <w:p>
            <w:pPr>
              <w:ind w:firstLine="31680" w:firstLineChars="1100"/>
              <w:rPr>
                <w:rFonts w:cs="Times New Roman"/>
              </w:rPr>
            </w:pPr>
            <w:r>
              <w:rPr>
                <w:rFonts w:hint="eastAsia"/>
              </w:rPr>
              <w:t>申请人（个人签名</w:t>
            </w:r>
            <w:r>
              <w:t>/</w:t>
            </w:r>
            <w:r>
              <w:rPr>
                <w:rFonts w:hint="eastAsia"/>
              </w:rPr>
              <w:t>单位印章）</w:t>
            </w:r>
          </w:p>
          <w:p>
            <w:pPr>
              <w:ind w:firstLine="31680" w:firstLineChars="1100"/>
              <w:rPr>
                <w:rFonts w:cs="Times New Roman"/>
              </w:rPr>
            </w:pPr>
          </w:p>
          <w:p>
            <w:pPr>
              <w:ind w:firstLine="31680" w:firstLineChars="1400"/>
              <w:rPr>
                <w:rFonts w:cs="Times New Roman"/>
              </w:rPr>
            </w:pPr>
            <w:r>
              <w:rPr>
                <w:rFonts w:hint="eastAsia"/>
              </w:rPr>
              <w:t>年月日</w:t>
            </w:r>
          </w:p>
        </w:tc>
      </w:tr>
    </w:tbl>
    <w:p>
      <w:pPr>
        <w:rPr>
          <w:rFonts w:cs="Times New Roman"/>
        </w:rPr>
      </w:pPr>
      <w:r>
        <w:rPr>
          <w:rFonts w:hint="eastAsia"/>
        </w:rPr>
        <w:t>附件：林木合法来源证明、森林植物检疫证明。</w:t>
      </w:r>
    </w:p>
    <w:p>
      <w:pPr>
        <w:jc w:val="both"/>
        <w:rPr>
          <w:rFonts w:cs="Times New Roman"/>
        </w:rPr>
      </w:pPr>
    </w:p>
    <w:p>
      <w:pPr>
        <w:jc w:val="both"/>
        <w:rPr>
          <w:rFonts w:cs="Times New Roman"/>
        </w:rPr>
      </w:pPr>
    </w:p>
    <w:p>
      <w:pPr>
        <w:spacing w:afterLines="50"/>
        <w:jc w:val="center"/>
        <w:rPr>
          <w:rFonts w:cs="Times New Roman"/>
          <w:b/>
          <w:bCs/>
          <w:sz w:val="36"/>
          <w:szCs w:val="36"/>
        </w:rPr>
      </w:pPr>
      <w:r>
        <w:rPr>
          <w:rFonts w:hint="eastAsia"/>
          <w:b/>
          <w:bCs/>
          <w:sz w:val="36"/>
          <w:szCs w:val="36"/>
        </w:rPr>
        <w:t>木材运输许可证核发申请表</w:t>
      </w:r>
    </w:p>
    <w:tbl>
      <w:tblPr>
        <w:tblStyle w:val="2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12"/>
        <w:gridCol w:w="1768"/>
        <w:gridCol w:w="1440"/>
        <w:gridCol w:w="126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木材产地</w:t>
            </w:r>
          </w:p>
        </w:tc>
        <w:tc>
          <w:tcPr>
            <w:tcW w:w="6794" w:type="dxa"/>
            <w:gridSpan w:val="5"/>
            <w:vAlign w:val="center"/>
          </w:tcPr>
          <w:p>
            <w:pPr>
              <w:ind w:firstLine="31680" w:firstLineChars="500"/>
            </w:pPr>
            <w:r>
              <w:rPr>
                <w:rFonts w:hint="eastAsia"/>
                <w:b/>
                <w:bCs/>
              </w:rPr>
              <w:t>浙江</w:t>
            </w:r>
            <w:r>
              <w:rPr>
                <w:rFonts w:hint="eastAsia"/>
              </w:rPr>
              <w:t>省　　</w:t>
            </w:r>
            <w:r>
              <w:rPr>
                <w:rFonts w:hint="eastAsia"/>
                <w:b/>
                <w:bCs/>
              </w:rPr>
              <w:t>温州</w:t>
            </w:r>
            <w:r>
              <w:rPr>
                <w:rFonts w:hint="eastAsia"/>
              </w:rPr>
              <w:t>　　市　　</w:t>
            </w:r>
            <w:r>
              <w:rPr>
                <w:rFonts w:hint="eastAsia"/>
                <w:b/>
                <w:bCs/>
              </w:rPr>
              <w:t>苍南　</w:t>
            </w:r>
            <w:r>
              <w:rPr>
                <w:rFonts w:hint="eastAsia"/>
              </w:rPr>
              <w:t>　县</w:t>
            </w:r>
            <w:r>
              <w:t>(</w:t>
            </w:r>
            <w:r>
              <w:rPr>
                <w:rFonts w:hint="eastAsia"/>
              </w:rPr>
              <w:t>场</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pPr>
            <w:r>
              <w:rPr>
                <w:rFonts w:hint="eastAsia"/>
              </w:rPr>
              <w:t>发货单位</w:t>
            </w:r>
            <w:r>
              <w:t>(</w:t>
            </w:r>
            <w:r>
              <w:rPr>
                <w:rFonts w:hint="eastAsia"/>
              </w:rPr>
              <w:t>人</w:t>
            </w:r>
            <w:r>
              <w:t>)</w:t>
            </w:r>
          </w:p>
        </w:tc>
        <w:tc>
          <w:tcPr>
            <w:tcW w:w="6794" w:type="dxa"/>
            <w:gridSpan w:val="5"/>
            <w:vAlign w:val="center"/>
          </w:tcPr>
          <w:p>
            <w:pPr>
              <w:jc w:val="center"/>
              <w:rPr>
                <w:rFonts w:cs="Times New Roman"/>
              </w:rPr>
            </w:pPr>
            <w:r>
              <w:rPr>
                <w:rFonts w:hint="eastAsia"/>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pPr>
            <w:r>
              <w:rPr>
                <w:rFonts w:hint="eastAsia"/>
              </w:rPr>
              <w:t>收货单位</w:t>
            </w:r>
            <w:r>
              <w:t>(</w:t>
            </w:r>
            <w:r>
              <w:rPr>
                <w:rFonts w:hint="eastAsia"/>
              </w:rPr>
              <w:t>人</w:t>
            </w:r>
            <w:r>
              <w:t>)</w:t>
            </w:r>
          </w:p>
        </w:tc>
        <w:tc>
          <w:tcPr>
            <w:tcW w:w="6794" w:type="dxa"/>
            <w:gridSpan w:val="5"/>
            <w:vAlign w:val="center"/>
          </w:tcPr>
          <w:p>
            <w:pPr>
              <w:jc w:val="center"/>
              <w:rPr>
                <w:rFonts w:cs="Times New Roman"/>
              </w:rPr>
            </w:pPr>
            <w:r>
              <w:rPr>
                <w:rFonts w:hint="eastAsia"/>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收货地址</w:t>
            </w:r>
          </w:p>
        </w:tc>
        <w:tc>
          <w:tcPr>
            <w:tcW w:w="6794" w:type="dxa"/>
            <w:gridSpan w:val="5"/>
            <w:vAlign w:val="center"/>
          </w:tcPr>
          <w:p>
            <w:pPr>
              <w:jc w:val="center"/>
              <w:rPr>
                <w:rFonts w:cs="Times New Roman"/>
              </w:rPr>
            </w:pPr>
            <w:r>
              <w:rPr>
                <w:rFonts w:hint="eastAsia"/>
              </w:rPr>
              <w:t>福建省福州市晋安区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运输工具</w:t>
            </w:r>
          </w:p>
        </w:tc>
        <w:tc>
          <w:tcPr>
            <w:tcW w:w="2880" w:type="dxa"/>
            <w:gridSpan w:val="2"/>
            <w:vAlign w:val="center"/>
          </w:tcPr>
          <w:p>
            <w:pPr>
              <w:jc w:val="center"/>
              <w:rPr>
                <w:rFonts w:cs="Times New Roman"/>
              </w:rPr>
            </w:pPr>
            <w:r>
              <w:rPr>
                <w:rFonts w:hint="eastAsia"/>
              </w:rPr>
              <w:t>汽车</w:t>
            </w:r>
          </w:p>
        </w:tc>
        <w:tc>
          <w:tcPr>
            <w:tcW w:w="3914" w:type="dxa"/>
            <w:gridSpan w:val="3"/>
            <w:vAlign w:val="center"/>
          </w:tcPr>
          <w:p>
            <w:r>
              <w:rPr>
                <w:rFonts w:hint="eastAsia"/>
              </w:rPr>
              <w:t>原证号码：</w:t>
            </w:r>
            <w:r>
              <w:t>223033666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28" w:type="dxa"/>
            <w:vAlign w:val="center"/>
          </w:tcPr>
          <w:p>
            <w:pPr>
              <w:jc w:val="center"/>
              <w:rPr>
                <w:rFonts w:cs="Times New Roman"/>
              </w:rPr>
            </w:pPr>
            <w:r>
              <w:rPr>
                <w:rFonts w:hint="eastAsia"/>
              </w:rPr>
              <w:t>运输时间</w:t>
            </w:r>
          </w:p>
        </w:tc>
        <w:tc>
          <w:tcPr>
            <w:tcW w:w="6794" w:type="dxa"/>
            <w:gridSpan w:val="5"/>
            <w:vAlign w:val="center"/>
          </w:tcPr>
          <w:p>
            <w:pPr>
              <w:rPr>
                <w:rFonts w:cs="Times New Roman"/>
              </w:rPr>
            </w:pPr>
            <w:r>
              <w:rPr>
                <w:rFonts w:hint="eastAsia"/>
              </w:rPr>
              <w:t>从</w:t>
            </w:r>
            <w:r>
              <w:t xml:space="preserve">  2017 </w:t>
            </w:r>
            <w:r>
              <w:rPr>
                <w:rFonts w:hint="eastAsia"/>
              </w:rPr>
              <w:t>年</w:t>
            </w:r>
            <w:r>
              <w:t xml:space="preserve"> 4 </w:t>
            </w:r>
            <w:r>
              <w:rPr>
                <w:rFonts w:hint="eastAsia"/>
              </w:rPr>
              <w:t>月</w:t>
            </w:r>
            <w:r>
              <w:t xml:space="preserve"> 2 </w:t>
            </w:r>
            <w:r>
              <w:rPr>
                <w:rFonts w:hint="eastAsia"/>
              </w:rPr>
              <w:t>日至</w:t>
            </w:r>
            <w:r>
              <w:t xml:space="preserve"> 2017</w:t>
            </w:r>
            <w:r>
              <w:rPr>
                <w:rFonts w:hint="eastAsia"/>
              </w:rPr>
              <w:t>年</w:t>
            </w:r>
            <w:r>
              <w:t xml:space="preserve"> 4 </w:t>
            </w:r>
            <w:r>
              <w:rPr>
                <w:rFonts w:hint="eastAsia"/>
              </w:rPr>
              <w:t>月</w:t>
            </w:r>
            <w:r>
              <w:t xml:space="preserve"> 5</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r>
              <w:rPr>
                <w:rFonts w:hint="eastAsia"/>
              </w:rPr>
              <w:t>树</w:t>
            </w:r>
            <w:r>
              <w:t>(</w:t>
            </w:r>
            <w:r>
              <w:rPr>
                <w:rFonts w:hint="eastAsia"/>
              </w:rPr>
              <w:t>材</w:t>
            </w:r>
            <w:r>
              <w:t>)</w:t>
            </w:r>
            <w:r>
              <w:rPr>
                <w:rFonts w:hint="eastAsia"/>
              </w:rPr>
              <w:t>种</w:t>
            </w:r>
          </w:p>
        </w:tc>
        <w:tc>
          <w:tcPr>
            <w:tcW w:w="1112" w:type="dxa"/>
            <w:vAlign w:val="center"/>
          </w:tcPr>
          <w:p>
            <w:pPr>
              <w:jc w:val="center"/>
              <w:rPr>
                <w:rFonts w:cs="Times New Roman"/>
              </w:rPr>
            </w:pPr>
            <w:r>
              <w:rPr>
                <w:rFonts w:hint="eastAsia"/>
              </w:rPr>
              <w:t>品名</w:t>
            </w:r>
          </w:p>
        </w:tc>
        <w:tc>
          <w:tcPr>
            <w:tcW w:w="1768" w:type="dxa"/>
            <w:vAlign w:val="center"/>
          </w:tcPr>
          <w:p>
            <w:pPr>
              <w:jc w:val="center"/>
              <w:rPr>
                <w:rFonts w:cs="Times New Roman"/>
              </w:rPr>
            </w:pPr>
            <w:r>
              <w:rPr>
                <w:rFonts w:hint="eastAsia"/>
              </w:rPr>
              <w:t>规格</w:t>
            </w:r>
          </w:p>
        </w:tc>
        <w:tc>
          <w:tcPr>
            <w:tcW w:w="1440" w:type="dxa"/>
            <w:vAlign w:val="center"/>
          </w:tcPr>
          <w:p>
            <w:pPr>
              <w:jc w:val="center"/>
              <w:rPr>
                <w:rFonts w:cs="Times New Roman"/>
              </w:rPr>
            </w:pPr>
            <w:r>
              <w:rPr>
                <w:rFonts w:hint="eastAsia"/>
              </w:rPr>
              <w:t>数量</w:t>
            </w:r>
          </w:p>
        </w:tc>
        <w:tc>
          <w:tcPr>
            <w:tcW w:w="1260" w:type="dxa"/>
            <w:vAlign w:val="center"/>
          </w:tcPr>
          <w:p>
            <w:pPr>
              <w:jc w:val="center"/>
              <w:rPr>
                <w:rFonts w:cs="Times New Roman"/>
              </w:rPr>
            </w:pPr>
            <w:r>
              <w:rPr>
                <w:rFonts w:hint="eastAsia"/>
              </w:rPr>
              <w:t>立方</w:t>
            </w:r>
          </w:p>
        </w:tc>
        <w:tc>
          <w:tcPr>
            <w:tcW w:w="1214" w:type="dxa"/>
            <w:vAlign w:val="center"/>
          </w:tcPr>
          <w:p>
            <w:pPr>
              <w:jc w:val="center"/>
              <w:rPr>
                <w:rFonts w:cs="Times New Roman"/>
              </w:rPr>
            </w:pPr>
            <w:r>
              <w:rPr>
                <w:rFonts w:hint="eastAsia"/>
              </w:rPr>
              <w:t>折原木立方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r>
              <w:rPr>
                <w:rFonts w:hint="eastAsia"/>
              </w:rPr>
              <w:t>杉木</w:t>
            </w:r>
          </w:p>
        </w:tc>
        <w:tc>
          <w:tcPr>
            <w:tcW w:w="1112" w:type="dxa"/>
            <w:vAlign w:val="center"/>
          </w:tcPr>
          <w:p>
            <w:pPr>
              <w:jc w:val="center"/>
              <w:rPr>
                <w:rFonts w:cs="Times New Roman"/>
              </w:rPr>
            </w:pPr>
            <w:r>
              <w:rPr>
                <w:rFonts w:hint="eastAsia"/>
              </w:rPr>
              <w:t>原木</w:t>
            </w:r>
          </w:p>
        </w:tc>
        <w:tc>
          <w:tcPr>
            <w:tcW w:w="1768" w:type="dxa"/>
            <w:vAlign w:val="center"/>
          </w:tcPr>
          <w:p>
            <w:pPr>
              <w:jc w:val="center"/>
            </w:pPr>
            <w:r>
              <w:t>4m*10-20cm</w:t>
            </w:r>
          </w:p>
        </w:tc>
        <w:tc>
          <w:tcPr>
            <w:tcW w:w="1440" w:type="dxa"/>
            <w:vAlign w:val="center"/>
          </w:tcPr>
          <w:p>
            <w:pPr>
              <w:jc w:val="center"/>
              <w:rPr>
                <w:rFonts w:cs="Times New Roman"/>
              </w:rPr>
            </w:pPr>
            <w:r>
              <w:t>50</w:t>
            </w:r>
            <w:r>
              <w:rPr>
                <w:rFonts w:hint="eastAsia"/>
              </w:rPr>
              <w:t>根</w:t>
            </w:r>
          </w:p>
        </w:tc>
        <w:tc>
          <w:tcPr>
            <w:tcW w:w="1260" w:type="dxa"/>
            <w:vAlign w:val="center"/>
          </w:tcPr>
          <w:p>
            <w:pPr>
              <w:jc w:val="center"/>
            </w:pPr>
            <w:r>
              <w:t>5</w:t>
            </w:r>
          </w:p>
        </w:tc>
        <w:tc>
          <w:tcPr>
            <w:tcW w:w="1214" w:type="dxa"/>
            <w:vAlign w:val="center"/>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rPr>
                <w:rFonts w:cs="Times New Roman"/>
              </w:rPr>
            </w:pPr>
          </w:p>
        </w:tc>
        <w:tc>
          <w:tcPr>
            <w:tcW w:w="1260" w:type="dxa"/>
            <w:vAlign w:val="center"/>
          </w:tcPr>
          <w:p>
            <w:pPr>
              <w:jc w:val="center"/>
              <w:rPr>
                <w:rFonts w:cs="Times New Roman"/>
              </w:rPr>
            </w:pPr>
          </w:p>
        </w:tc>
        <w:tc>
          <w:tcPr>
            <w:tcW w:w="1214" w:type="dxa"/>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28" w:type="dxa"/>
            <w:vAlign w:val="center"/>
          </w:tcPr>
          <w:p>
            <w:pPr>
              <w:jc w:val="center"/>
              <w:rPr>
                <w:rFonts w:cs="Times New Roman"/>
              </w:rPr>
            </w:pPr>
            <w:r>
              <w:rPr>
                <w:rFonts w:hint="eastAsia"/>
              </w:rPr>
              <w:t>合计</w:t>
            </w:r>
          </w:p>
        </w:tc>
        <w:tc>
          <w:tcPr>
            <w:tcW w:w="1112" w:type="dxa"/>
            <w:vAlign w:val="center"/>
          </w:tcPr>
          <w:p>
            <w:pPr>
              <w:jc w:val="center"/>
              <w:rPr>
                <w:rFonts w:cs="Times New Roman"/>
              </w:rPr>
            </w:pPr>
          </w:p>
        </w:tc>
        <w:tc>
          <w:tcPr>
            <w:tcW w:w="1768" w:type="dxa"/>
            <w:vAlign w:val="center"/>
          </w:tcPr>
          <w:p>
            <w:pPr>
              <w:jc w:val="center"/>
              <w:rPr>
                <w:rFonts w:cs="Times New Roman"/>
              </w:rPr>
            </w:pPr>
          </w:p>
        </w:tc>
        <w:tc>
          <w:tcPr>
            <w:tcW w:w="1440" w:type="dxa"/>
            <w:vAlign w:val="center"/>
          </w:tcPr>
          <w:p>
            <w:pPr>
              <w:jc w:val="center"/>
            </w:pPr>
            <w:r>
              <w:t>50</w:t>
            </w:r>
          </w:p>
        </w:tc>
        <w:tc>
          <w:tcPr>
            <w:tcW w:w="1260" w:type="dxa"/>
            <w:vAlign w:val="center"/>
          </w:tcPr>
          <w:p>
            <w:pPr>
              <w:jc w:val="center"/>
            </w:pPr>
            <w:r>
              <w:t>5</w:t>
            </w:r>
          </w:p>
        </w:tc>
        <w:tc>
          <w:tcPr>
            <w:tcW w:w="12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8522" w:type="dxa"/>
            <w:gridSpan w:val="6"/>
          </w:tcPr>
          <w:p>
            <w:pPr>
              <w:rPr>
                <w:rFonts w:cs="Times New Roman"/>
              </w:rPr>
            </w:pPr>
          </w:p>
          <w:p>
            <w:pPr>
              <w:ind w:left="31680" w:leftChars="114" w:hangingChars="350" w:firstLine="31680"/>
              <w:rPr>
                <w:rFonts w:cs="Times New Roman"/>
              </w:rPr>
            </w:pPr>
            <w:r>
              <w:rPr>
                <w:rFonts w:hint="eastAsia"/>
              </w:rPr>
              <w:t>承诺：本人（单位）提交的材料真实合法有效，并对申请材料实质内容的真实性负责。</w:t>
            </w:r>
          </w:p>
          <w:p>
            <w:pPr>
              <w:ind w:firstLine="31680" w:firstLineChars="1100"/>
              <w:rPr>
                <w:rFonts w:cs="Times New Roman"/>
              </w:rPr>
            </w:pPr>
          </w:p>
          <w:p>
            <w:pPr>
              <w:rPr>
                <w:rFonts w:cs="Times New Roman"/>
              </w:rPr>
            </w:pPr>
          </w:p>
          <w:p>
            <w:pPr>
              <w:ind w:firstLine="31680" w:firstLineChars="1100"/>
              <w:rPr>
                <w:rFonts w:cs="Times New Roman"/>
              </w:rPr>
            </w:pPr>
            <w:r>
              <w:rPr>
                <w:rFonts w:hint="eastAsia"/>
              </w:rPr>
              <w:t>申请人（个人签名</w:t>
            </w:r>
            <w:r>
              <w:t>/</w:t>
            </w:r>
            <w:r>
              <w:rPr>
                <w:rFonts w:hint="eastAsia"/>
              </w:rPr>
              <w:t>单位印章）：张三</w:t>
            </w:r>
          </w:p>
          <w:p>
            <w:pPr>
              <w:ind w:firstLine="31680" w:firstLineChars="1100"/>
              <w:rPr>
                <w:rFonts w:cs="Times New Roman"/>
              </w:rPr>
            </w:pPr>
          </w:p>
          <w:p>
            <w:pPr>
              <w:ind w:firstLine="31680" w:firstLineChars="1700"/>
              <w:rPr>
                <w:rFonts w:cs="Times New Roman"/>
              </w:rPr>
            </w:pPr>
            <w:r>
              <w:t>2017</w:t>
            </w:r>
            <w:r>
              <w:rPr>
                <w:rFonts w:hint="eastAsia"/>
              </w:rPr>
              <w:t>年</w:t>
            </w:r>
            <w:r>
              <w:t xml:space="preserve">   4 </w:t>
            </w:r>
            <w:r>
              <w:rPr>
                <w:rFonts w:hint="eastAsia"/>
              </w:rPr>
              <w:t>月</w:t>
            </w:r>
            <w:r>
              <w:t xml:space="preserve">  2 </w:t>
            </w:r>
            <w:r>
              <w:rPr>
                <w:rFonts w:hint="eastAsia"/>
              </w:rPr>
              <w:t>日</w:t>
            </w:r>
          </w:p>
        </w:tc>
      </w:tr>
    </w:tbl>
    <w:p>
      <w:pPr>
        <w:rPr>
          <w:rFonts w:cs="Times New Roman"/>
        </w:rPr>
      </w:pPr>
      <w:r>
        <w:rPr>
          <w:rFonts w:hint="eastAsia"/>
        </w:rPr>
        <w:t>附件：林木合法来源证明、森林植物检疫证明。</w:t>
      </w:r>
    </w:p>
    <w:p>
      <w:pPr>
        <w:rPr>
          <w:rFonts w:hint="eastAsia" w:ascii="黑体" w:hAnsi="黑体" w:eastAsia="黑体" w:cs="黑体"/>
          <w:sz w:val="21"/>
          <w:szCs w:val="21"/>
        </w:rPr>
      </w:pPr>
    </w:p>
    <w:p>
      <w:pPr>
        <w:rPr>
          <w:rFonts w:hint="eastAsia" w:ascii="黑体" w:hAnsi="黑体" w:eastAsia="黑体" w:cs="黑体"/>
          <w:b/>
          <w:bCs/>
          <w:sz w:val="21"/>
          <w:szCs w:val="21"/>
        </w:rPr>
      </w:pPr>
      <w:r>
        <w:rPr>
          <w:rFonts w:hint="eastAsia" w:ascii="黑体" w:hAnsi="黑体" w:eastAsia="黑体" w:cs="黑体"/>
          <w:b/>
          <w:bCs/>
          <w:sz w:val="21"/>
          <w:szCs w:val="21"/>
        </w:rPr>
        <w:t>十七：常见问题</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1、申请人身份证明包括哪些？</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申请人的身份证明：个人为有效的身份证复印件；木材经营、加工单位为工商部门颁发的营业执照及法人身份证复印件</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2、林木合法来源证明包括哪些？</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（一）农村居民运输自留地及房</w:t>
      </w:r>
      <w:bookmarkStart w:id="1" w:name="_GoBack"/>
      <w:bookmarkEnd w:id="1"/>
      <w:r>
        <w:rPr>
          <w:rFonts w:hint="eastAsia" w:asciiTheme="minorEastAsia" w:hAnsiTheme="minorEastAsia" w:eastAsiaTheme="minorEastAsia" w:cstheme="minorEastAsia"/>
          <w:color w:val="000000"/>
          <w:sz w:val="21"/>
          <w:szCs w:val="21"/>
        </w:rPr>
        <w:t>前屋后采伐个人所有的零星木材（包括采挖的树木），凭当地村委会、林业站或县级林业主管部门提供的采伐证明；</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（二）单位和个人运输本地木材（包括采挖的树木），凭采伐后注销的林木采伐许可证（或县内运输证明）；</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（三）运输按规定批准采伐（采挖）的珍贵树木，凭林木采伐许可证及批准机关的文件；</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（四）外县（外省）运入落地后一年内再次起运的木材（包括外省不需办证的木材），凭原运输证或其他有效证明，一年后运输的，按本地木材规定办理；</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（五）运输进口木材单据不齐全、运达目的地后需分散转运或者经加工后难以辨认的进口木材，凭外地运入的运输证（进口单据）或者林业部门两名以上工程师鉴定的意见书；</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（六）木材经营加工单位（或个人）运输的木材，或者运输从木材经营加工单位（或个人）购买的木材，凭该单位（或个人）所购木材的林木采伐许可证、运输证等木材合法来源依据；</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（七）对来源非法或者违法运输经查处后允许出运的木材，凭《林业行政处罚决定书》；</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（八）在运输途中，因不可抗拒的原因不能在规定有效期内到达目的地，当事人需在途中所在地林业主管部门重新办证的木材，凭其仍在有效期内的运输证；</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（九）运输途中改变运输方式、运输工具、运输目的地，当事人应在改变地林业主管部门重新办证的木材，凭其仍在有效期内的运输证；</w:t>
      </w:r>
    </w:p>
    <w:p>
      <w:pPr>
        <w:spacing w:line="580" w:lineRule="exact"/>
        <w:ind w:firstLine="62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（十）运输胸径5厘米以上苗圃培育的苗木，凭县级以上林业种苗管理部门或乡镇林业工作站出具的苗木产地证明。</w:t>
      </w:r>
    </w:p>
    <w:p>
      <w:pPr>
        <w:rPr>
          <w:rFonts w:hint="eastAsia" w:asciiTheme="minorEastAsia" w:hAnsiTheme="minorEastAsia" w:eastAsiaTheme="minorEastAsia" w:cstheme="minorEastAsia"/>
          <w:sz w:val="21"/>
          <w:szCs w:val="21"/>
        </w:rPr>
      </w:pPr>
    </w:p>
    <w:sectPr>
      <w:footerReference r:id="rId3" w:type="default"/>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cs="Times New Roman"/>
      </w:rPr>
    </w:pPr>
    <w:r>
      <w:pict>
        <v:shape id="_x0000_s2049" o:spid="_x0000_s2049" o:spt="202" type="#_x0000_t202" style="position:absolute;left:0pt;margin-top:0pt;height:11.65pt;width:22.55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jc w:val="right"/>
                  <w:rPr>
                    <w:rFonts w:cs="Times New Roman"/>
                  </w:rPr>
                </w:pPr>
              </w:p>
            </w:txbxContent>
          </v:textbox>
        </v:shape>
      </w:pict>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9647"/>
    <w:multiLevelType w:val="multilevel"/>
    <w:tmpl w:val="56F49647"/>
    <w:lvl w:ilvl="0" w:tentative="0">
      <w:start w:val="1"/>
      <w:numFmt w:val="decimal"/>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F426C8"/>
    <w:multiLevelType w:val="singleLevel"/>
    <w:tmpl w:val="58F426C8"/>
    <w:lvl w:ilvl="0" w:tentative="0">
      <w:start w:val="2"/>
      <w:numFmt w:val="decimal"/>
      <w:suff w:val="nothing"/>
      <w:lvlText w:val="%1."/>
      <w:lvlJc w:val="left"/>
    </w:lvl>
  </w:abstractNum>
  <w:abstractNum w:abstractNumId="2">
    <w:nsid w:val="59084DF7"/>
    <w:multiLevelType w:val="singleLevel"/>
    <w:tmpl w:val="59084DF7"/>
    <w:lvl w:ilvl="0" w:tentative="0">
      <w:start w:val="3"/>
      <w:numFmt w:val="decimal"/>
      <w:suff w:val="nothing"/>
      <w:lvlText w:val="%1."/>
      <w:lvlJc w:val="left"/>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0546D24"/>
    <w:rsid w:val="00000EB0"/>
    <w:rsid w:val="00001567"/>
    <w:rsid w:val="00085F60"/>
    <w:rsid w:val="00136A79"/>
    <w:rsid w:val="00145EAC"/>
    <w:rsid w:val="00150B43"/>
    <w:rsid w:val="00237AFC"/>
    <w:rsid w:val="002F7B94"/>
    <w:rsid w:val="00327E33"/>
    <w:rsid w:val="003C74D2"/>
    <w:rsid w:val="004771D3"/>
    <w:rsid w:val="004E69CA"/>
    <w:rsid w:val="00505A2A"/>
    <w:rsid w:val="00523F9C"/>
    <w:rsid w:val="005B79A8"/>
    <w:rsid w:val="00696599"/>
    <w:rsid w:val="007531DB"/>
    <w:rsid w:val="007E1D67"/>
    <w:rsid w:val="00807764"/>
    <w:rsid w:val="008459B4"/>
    <w:rsid w:val="0090409F"/>
    <w:rsid w:val="009217D2"/>
    <w:rsid w:val="009602A9"/>
    <w:rsid w:val="009A7658"/>
    <w:rsid w:val="009D7EC4"/>
    <w:rsid w:val="009E228C"/>
    <w:rsid w:val="00A417DD"/>
    <w:rsid w:val="00B15F07"/>
    <w:rsid w:val="00B47414"/>
    <w:rsid w:val="00B651AC"/>
    <w:rsid w:val="00C33048"/>
    <w:rsid w:val="00C96B10"/>
    <w:rsid w:val="00CC2027"/>
    <w:rsid w:val="00DA47EE"/>
    <w:rsid w:val="00DD28CD"/>
    <w:rsid w:val="00E04343"/>
    <w:rsid w:val="00E22843"/>
    <w:rsid w:val="00EC42BD"/>
    <w:rsid w:val="00ED0B1E"/>
    <w:rsid w:val="00F34A0E"/>
    <w:rsid w:val="00F63ED7"/>
    <w:rsid w:val="00FF6323"/>
    <w:rsid w:val="018526AE"/>
    <w:rsid w:val="05F761C3"/>
    <w:rsid w:val="07063FD5"/>
    <w:rsid w:val="0A4622E8"/>
    <w:rsid w:val="0B0A2E2B"/>
    <w:rsid w:val="0C982A9D"/>
    <w:rsid w:val="0E7B7062"/>
    <w:rsid w:val="0E7C315E"/>
    <w:rsid w:val="0FF30DFD"/>
    <w:rsid w:val="1404147F"/>
    <w:rsid w:val="14C7210B"/>
    <w:rsid w:val="165408AC"/>
    <w:rsid w:val="1C586E14"/>
    <w:rsid w:val="29863330"/>
    <w:rsid w:val="2A7266DB"/>
    <w:rsid w:val="2B302266"/>
    <w:rsid w:val="2C753E54"/>
    <w:rsid w:val="2DFD767F"/>
    <w:rsid w:val="2FC857F7"/>
    <w:rsid w:val="320B570E"/>
    <w:rsid w:val="34052E19"/>
    <w:rsid w:val="356429BC"/>
    <w:rsid w:val="38533D4E"/>
    <w:rsid w:val="3CEC7C2E"/>
    <w:rsid w:val="40546D24"/>
    <w:rsid w:val="40A46E5E"/>
    <w:rsid w:val="419E27C0"/>
    <w:rsid w:val="42366BF4"/>
    <w:rsid w:val="43A30A62"/>
    <w:rsid w:val="44E749CA"/>
    <w:rsid w:val="51CC3583"/>
    <w:rsid w:val="52346AF4"/>
    <w:rsid w:val="59EB4858"/>
    <w:rsid w:val="5B055C81"/>
    <w:rsid w:val="5B717C9E"/>
    <w:rsid w:val="5C9F020E"/>
    <w:rsid w:val="5FC72A95"/>
    <w:rsid w:val="61BB4729"/>
    <w:rsid w:val="63623790"/>
    <w:rsid w:val="63931F69"/>
    <w:rsid w:val="657A54AE"/>
    <w:rsid w:val="66B95BCA"/>
    <w:rsid w:val="6D5D783D"/>
    <w:rsid w:val="6E1C6977"/>
    <w:rsid w:val="70C914C7"/>
    <w:rsid w:val="70F90E20"/>
    <w:rsid w:val="7147713B"/>
    <w:rsid w:val="73C63A0F"/>
    <w:rsid w:val="749D1F3D"/>
    <w:rsid w:val="78844887"/>
    <w:rsid w:val="78E55C78"/>
    <w:rsid w:val="793A72B4"/>
    <w:rsid w:val="79DD3DB3"/>
    <w:rsid w:val="7B4728CE"/>
    <w:rsid w:val="7DEE53B2"/>
    <w:rsid w:val="7E1E07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unhideWhenUsed="0" w:uiPriority="99" w:semiHidden="0" w:name="Normal (Web)"/>
    <w:lsdException w:unhideWhenUsed="0" w:uiPriority="99" w:semiHidden="0" w:name="HTML Acronym"/>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iPriority w:val="99"/>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24"/>
    <w:uiPriority w:val="99"/>
    <w:pPr>
      <w:spacing w:line="440" w:lineRule="exact"/>
      <w:ind w:firstLine="560" w:firstLineChars="200"/>
    </w:pPr>
    <w:rPr>
      <w:rFonts w:eastAsia="仿宋_GB2312"/>
      <w:sz w:val="28"/>
      <w:szCs w:val="28"/>
    </w:rPr>
  </w:style>
  <w:style w:type="paragraph" w:styleId="3">
    <w:name w:val="Plain Text"/>
    <w:basedOn w:val="1"/>
    <w:link w:val="25"/>
    <w:uiPriority w:val="99"/>
    <w:rPr>
      <w:rFonts w:hAnsi="Courier New"/>
    </w:rPr>
  </w:style>
  <w:style w:type="paragraph" w:styleId="4">
    <w:name w:val="footer"/>
    <w:basedOn w:val="1"/>
    <w:link w:val="26"/>
    <w:uiPriority w:val="99"/>
    <w:pPr>
      <w:tabs>
        <w:tab w:val="center" w:pos="4153"/>
        <w:tab w:val="right" w:pos="8306"/>
      </w:tabs>
      <w:snapToGrid w:val="0"/>
    </w:pPr>
    <w:rPr>
      <w:sz w:val="18"/>
      <w:szCs w:val="18"/>
    </w:rPr>
  </w:style>
  <w:style w:type="paragraph" w:styleId="5">
    <w:name w:val="header"/>
    <w:basedOn w:val="1"/>
    <w:link w:val="27"/>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6">
    <w:name w:val="Normal (Web)"/>
    <w:basedOn w:val="1"/>
    <w:uiPriority w:val="99"/>
  </w:style>
  <w:style w:type="character" w:styleId="8">
    <w:name w:val="Strong"/>
    <w:basedOn w:val="7"/>
    <w:qFormat/>
    <w:uiPriority w:val="99"/>
  </w:style>
  <w:style w:type="character" w:styleId="9">
    <w:name w:val="page number"/>
    <w:basedOn w:val="7"/>
    <w:uiPriority w:val="99"/>
  </w:style>
  <w:style w:type="character" w:styleId="10">
    <w:name w:val="FollowedHyperlink"/>
    <w:basedOn w:val="7"/>
    <w:uiPriority w:val="99"/>
    <w:rPr>
      <w:color w:val="auto"/>
      <w:sz w:val="14"/>
      <w:szCs w:val="14"/>
      <w:u w:val="none"/>
    </w:rPr>
  </w:style>
  <w:style w:type="character" w:styleId="11">
    <w:name w:val="Emphasis"/>
    <w:basedOn w:val="7"/>
    <w:qFormat/>
    <w:uiPriority w:val="99"/>
  </w:style>
  <w:style w:type="character" w:styleId="12">
    <w:name w:val="HTML Definition"/>
    <w:basedOn w:val="7"/>
    <w:uiPriority w:val="99"/>
  </w:style>
  <w:style w:type="character" w:styleId="13">
    <w:name w:val="HTML Typewriter"/>
    <w:basedOn w:val="7"/>
    <w:qFormat/>
    <w:uiPriority w:val="99"/>
    <w:rPr>
      <w:rFonts w:ascii="Courier New" w:hAnsi="Courier New" w:cs="Courier New"/>
      <w:sz w:val="20"/>
      <w:szCs w:val="20"/>
    </w:rPr>
  </w:style>
  <w:style w:type="character" w:styleId="14">
    <w:name w:val="HTML Acronym"/>
    <w:basedOn w:val="7"/>
    <w:uiPriority w:val="99"/>
  </w:style>
  <w:style w:type="character" w:styleId="15">
    <w:name w:val="HTML Variable"/>
    <w:basedOn w:val="7"/>
    <w:qFormat/>
    <w:uiPriority w:val="99"/>
  </w:style>
  <w:style w:type="character" w:styleId="16">
    <w:name w:val="Hyperlink"/>
    <w:basedOn w:val="7"/>
    <w:uiPriority w:val="99"/>
    <w:rPr>
      <w:color w:val="0000FF"/>
      <w:u w:val="none"/>
    </w:rPr>
  </w:style>
  <w:style w:type="character" w:styleId="17">
    <w:name w:val="HTML Code"/>
    <w:basedOn w:val="7"/>
    <w:uiPriority w:val="99"/>
    <w:rPr>
      <w:rFonts w:ascii="Courier New" w:hAnsi="Courier New" w:cs="Courier New"/>
      <w:sz w:val="20"/>
      <w:szCs w:val="20"/>
    </w:rPr>
  </w:style>
  <w:style w:type="character" w:styleId="18">
    <w:name w:val="HTML Cite"/>
    <w:basedOn w:val="7"/>
    <w:uiPriority w:val="99"/>
  </w:style>
  <w:style w:type="character" w:styleId="19">
    <w:name w:val="HTML Keyboard"/>
    <w:basedOn w:val="7"/>
    <w:qFormat/>
    <w:uiPriority w:val="99"/>
    <w:rPr>
      <w:rFonts w:ascii="Courier New" w:hAnsi="Courier New" w:cs="Courier New"/>
      <w:sz w:val="20"/>
      <w:szCs w:val="20"/>
    </w:rPr>
  </w:style>
  <w:style w:type="character" w:styleId="20">
    <w:name w:val="HTML Sample"/>
    <w:basedOn w:val="7"/>
    <w:qFormat/>
    <w:uiPriority w:val="99"/>
    <w:rPr>
      <w:rFonts w:ascii="Courier New" w:hAnsi="Courier New" w:cs="Courier New"/>
    </w:rPr>
  </w:style>
  <w:style w:type="table" w:styleId="22">
    <w:name w:val="Table Grid"/>
    <w:basedOn w:val="21"/>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3">
    <w:name w:val="Table Theme"/>
    <w:basedOn w:val="21"/>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Body Text Indent Char"/>
    <w:basedOn w:val="7"/>
    <w:link w:val="2"/>
    <w:semiHidden/>
    <w:locked/>
    <w:uiPriority w:val="99"/>
    <w:rPr>
      <w:rFonts w:ascii="宋体" w:eastAsia="宋体" w:cs="宋体"/>
      <w:kern w:val="0"/>
      <w:sz w:val="24"/>
      <w:szCs w:val="24"/>
    </w:rPr>
  </w:style>
  <w:style w:type="character" w:customStyle="1" w:styleId="25">
    <w:name w:val="Plain Text Char"/>
    <w:basedOn w:val="7"/>
    <w:link w:val="3"/>
    <w:semiHidden/>
    <w:locked/>
    <w:uiPriority w:val="99"/>
    <w:rPr>
      <w:rFonts w:ascii="宋体" w:hAnsi="Courier New" w:cs="宋体"/>
      <w:kern w:val="0"/>
      <w:sz w:val="21"/>
      <w:szCs w:val="21"/>
    </w:rPr>
  </w:style>
  <w:style w:type="character" w:customStyle="1" w:styleId="26">
    <w:name w:val="Footer Char"/>
    <w:basedOn w:val="7"/>
    <w:link w:val="4"/>
    <w:semiHidden/>
    <w:locked/>
    <w:uiPriority w:val="99"/>
    <w:rPr>
      <w:rFonts w:ascii="宋体" w:eastAsia="宋体" w:cs="宋体"/>
      <w:kern w:val="0"/>
      <w:sz w:val="18"/>
      <w:szCs w:val="18"/>
    </w:rPr>
  </w:style>
  <w:style w:type="character" w:customStyle="1" w:styleId="27">
    <w:name w:val="Header Char"/>
    <w:basedOn w:val="7"/>
    <w:link w:val="5"/>
    <w:semiHidden/>
    <w:locked/>
    <w:uiPriority w:val="99"/>
    <w:rPr>
      <w:rFonts w:ascii="宋体" w:eastAsia="宋体" w:cs="宋体"/>
      <w:kern w:val="0"/>
      <w:sz w:val="18"/>
      <w:szCs w:val="18"/>
    </w:rPr>
  </w:style>
  <w:style w:type="paragraph" w:customStyle="1" w:styleId="28">
    <w:name w:val="p35"/>
    <w:basedOn w:val="1"/>
    <w:uiPriority w:val="99"/>
    <w:pPr>
      <w:spacing w:before="100" w:after="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380</Words>
  <Characters>2172</Characters>
  <Lines>0</Lines>
  <Paragraphs>0</Paragraphs>
  <TotalTime>0</TotalTime>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2016-08-17T07:29:00Z</dcterms:created>
  <dc:creator>wu</dc:creator>
  <cp:lastModifiedBy>Administrator</cp:lastModifiedBy>
  <dcterms:modified xsi:type="dcterms:W3CDTF">2017-06-05T15:15:22Z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