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宋体"/>
          <w:kern w:val="0"/>
          <w:sz w:val="24"/>
          <w:shd w:val="pct10" w:color="auto" w:fill="FFFFFF"/>
        </w:rPr>
      </w:pPr>
      <w:bookmarkStart w:id="0" w:name="OLE_LINK1"/>
      <w:r>
        <w:rPr>
          <w:rFonts w:hint="eastAsia" w:ascii="宋体" w:hAnsi="宋体" w:cs="宋体"/>
          <w:kern w:val="0"/>
          <w:sz w:val="24"/>
          <w:shd w:val="pct10" w:color="auto" w:fill="FFFFFF"/>
          <w:lang w:val="en-US" w:eastAsia="zh-CN"/>
        </w:rPr>
        <w:t>事项编码：100563100000253731114330327</w:t>
      </w:r>
    </w:p>
    <w:tbl>
      <w:tblPr>
        <w:tblStyle w:val="9"/>
        <w:tblW w:w="15000" w:type="dxa"/>
        <w:jc w:val="center"/>
        <w:tblCellSpacing w:w="0" w:type="dxa"/>
        <w:tblInd w:w="0" w:type="dxa"/>
        <w:tblLayout w:type="fixed"/>
        <w:tblCellMar>
          <w:top w:w="0" w:type="dxa"/>
          <w:left w:w="0" w:type="dxa"/>
          <w:bottom w:w="0" w:type="dxa"/>
          <w:right w:w="0" w:type="dxa"/>
        </w:tblCellMar>
      </w:tblPr>
      <w:tblGrid>
        <w:gridCol w:w="1154"/>
        <w:gridCol w:w="13846"/>
      </w:tblGrid>
      <w:tr>
        <w:tblPrEx>
          <w:tblLayout w:type="fixed"/>
          <w:tblCellMar>
            <w:top w:w="0" w:type="dxa"/>
            <w:left w:w="0" w:type="dxa"/>
            <w:bottom w:w="0" w:type="dxa"/>
            <w:right w:w="0" w:type="dxa"/>
          </w:tblCellMar>
        </w:tblPrEx>
        <w:trPr>
          <w:tblCellSpacing w:w="0" w:type="dxa"/>
          <w:jc w:val="center"/>
        </w:trPr>
        <w:tc>
          <w:tcPr>
            <w:tcW w:w="1154" w:type="dxa"/>
            <w:vAlign w:val="center"/>
          </w:tcPr>
          <w:p>
            <w:pPr>
              <w:widowControl/>
              <w:jc w:val="left"/>
              <w:rPr>
                <w:rFonts w:ascii="宋体" w:hAnsi="宋体" w:cs="宋体"/>
                <w:kern w:val="0"/>
                <w:sz w:val="24"/>
              </w:rPr>
            </w:pPr>
          </w:p>
        </w:tc>
        <w:tc>
          <w:tcPr>
            <w:tcW w:w="13846" w:type="dxa"/>
            <w:vAlign w:val="center"/>
          </w:tcPr>
          <w:p>
            <w:pPr>
              <w:widowControl/>
              <w:jc w:val="left"/>
              <w:rPr>
                <w:rFonts w:ascii="宋体" w:hAnsi="宋体" w:cs="宋体"/>
                <w:kern w:val="0"/>
                <w:sz w:val="24"/>
              </w:rPr>
            </w:pPr>
            <w:r>
              <w:rPr>
                <w:rFonts w:ascii="宋体" w:hAnsi="宋体" w:cs="宋体"/>
                <w:kern w:val="0"/>
                <w:sz w:val="24"/>
              </w:rPr>
              <w:t>01</w:t>
            </w:r>
          </w:p>
        </w:tc>
      </w:tr>
    </w:tbl>
    <w:p>
      <w:pPr>
        <w:tabs>
          <w:tab w:val="left" w:pos="4140"/>
        </w:tabs>
        <w:jc w:val="center"/>
        <w:rPr>
          <w:rFonts w:ascii="黑体" w:eastAsia="黑体" w:cs="黑体"/>
          <w:kern w:val="36"/>
          <w:sz w:val="44"/>
          <w:szCs w:val="44"/>
        </w:rPr>
      </w:pPr>
      <w:r>
        <w:rPr>
          <w:rFonts w:hint="eastAsia" w:ascii="黑体" w:eastAsia="黑体" w:cs="黑体"/>
          <w:kern w:val="36"/>
          <w:sz w:val="44"/>
          <w:szCs w:val="44"/>
        </w:rPr>
        <w:pict>
          <v:line id="_x0000_s1074" o:spid="_x0000_s1074" o:spt="20" style="position:absolute;left:0pt;margin-left:0.75pt;margin-top:40.5pt;height:1.9pt;width:430.2pt;mso-position-vertical-relative:margin;z-index:251668480;mso-width-relative:page;mso-height-relative:page;" filled="f" stroked="t" coordsize="21600,21600">
            <v:path arrowok="t"/>
            <v:fill on="f" focussize="0,0"/>
            <v:stroke weight="1pt" color="#943634"/>
            <v:imagedata o:title=""/>
            <o:lock v:ext="edit" aspectratio="f"/>
          </v:line>
        </w:pict>
      </w:r>
    </w:p>
    <w:p>
      <w:pPr>
        <w:tabs>
          <w:tab w:val="left" w:pos="4140"/>
        </w:tabs>
        <w:jc w:val="center"/>
        <w:rPr>
          <w:rFonts w:ascii="黑体" w:eastAsia="黑体"/>
          <w:sz w:val="52"/>
          <w:szCs w:val="52"/>
        </w:rPr>
      </w:pPr>
      <w:r>
        <w:rPr>
          <w:rFonts w:hint="eastAsia" w:ascii="黑体" w:eastAsia="黑体"/>
          <w:sz w:val="52"/>
          <w:szCs w:val="52"/>
        </w:rPr>
        <w:t>污染事故应急方案备案办事指南</w:t>
      </w:r>
    </w:p>
    <w:p>
      <w:pPr>
        <w:jc w:val="center"/>
        <w:rPr>
          <w:rFonts w:ascii="黑体" w:eastAsia="黑体"/>
          <w:sz w:val="28"/>
        </w:rPr>
      </w:pPr>
    </w:p>
    <w:p>
      <w:pPr>
        <w:jc w:val="center"/>
        <w:rPr>
          <w:rFonts w:ascii="黑体" w:eastAsia="黑体"/>
          <w:sz w:val="28"/>
        </w:rPr>
      </w:pPr>
    </w:p>
    <w:p>
      <w:pPr>
        <w:jc w:val="center"/>
        <w:rPr>
          <w:rFonts w:ascii="黑体" w:eastAsia="黑体"/>
          <w:sz w:val="28"/>
        </w:rPr>
      </w:pPr>
    </w:p>
    <w:p>
      <w:pPr>
        <w:jc w:val="center"/>
        <w:rPr>
          <w:rFonts w:ascii="黑体" w:eastAsia="黑体"/>
          <w:sz w:val="28"/>
        </w:rPr>
      </w:pPr>
    </w:p>
    <w:p>
      <w:pPr>
        <w:jc w:val="center"/>
        <w:rPr>
          <w:rFonts w:ascii="黑体" w:eastAsia="黑体"/>
          <w:sz w:val="28"/>
        </w:rPr>
      </w:pPr>
    </w:p>
    <w:p>
      <w:pPr>
        <w:rPr>
          <w:rFonts w:ascii="黑体" w:eastAsia="黑体"/>
          <w:sz w:val="28"/>
        </w:rPr>
      </w:pPr>
    </w:p>
    <w:p>
      <w:pPr>
        <w:rPr>
          <w:rFonts w:ascii="黑体" w:eastAsia="黑体"/>
          <w:sz w:val="28"/>
        </w:rPr>
      </w:pPr>
    </w:p>
    <w:p>
      <w:pPr>
        <w:rPr>
          <w:rFonts w:ascii="黑体" w:eastAsia="黑体"/>
          <w:sz w:val="28"/>
        </w:rPr>
      </w:pPr>
    </w:p>
    <w:p>
      <w:pPr>
        <w:rPr>
          <w:rFonts w:ascii="黑体" w:eastAsia="黑体"/>
          <w:sz w:val="28"/>
        </w:rPr>
      </w:pPr>
    </w:p>
    <w:p>
      <w:pPr>
        <w:rPr>
          <w:rFonts w:ascii="黑体" w:eastAsia="黑体"/>
          <w:sz w:val="28"/>
        </w:rPr>
      </w:pPr>
    </w:p>
    <w:p>
      <w:pPr>
        <w:rPr>
          <w:rFonts w:ascii="黑体" w:eastAsia="黑体"/>
          <w:sz w:val="28"/>
        </w:rPr>
      </w:pPr>
    </w:p>
    <w:p>
      <w:pPr>
        <w:rPr>
          <w:rFonts w:ascii="黑体" w:eastAsia="黑体"/>
          <w:sz w:val="28"/>
        </w:rPr>
      </w:pPr>
    </w:p>
    <w:p>
      <w:pPr>
        <w:rPr>
          <w:rFonts w:ascii="黑体" w:eastAsia="黑体"/>
          <w:sz w:val="28"/>
        </w:rPr>
      </w:pPr>
    </w:p>
    <w:p>
      <w:pPr>
        <w:rPr>
          <w:rFonts w:ascii="黑体" w:eastAsia="黑体"/>
          <w:sz w:val="28"/>
        </w:rPr>
      </w:pPr>
    </w:p>
    <w:p>
      <w:pPr>
        <w:rPr>
          <w:rFonts w:ascii="黑体" w:eastAsia="黑体"/>
          <w:sz w:val="28"/>
        </w:rPr>
      </w:pPr>
    </w:p>
    <w:p>
      <w:pPr>
        <w:rPr>
          <w:rFonts w:ascii="黑体" w:eastAsia="黑体"/>
          <w:sz w:val="28"/>
        </w:rPr>
      </w:pPr>
    </w:p>
    <w:p>
      <w:pPr>
        <w:rPr>
          <w:rFonts w:ascii="黑体" w:eastAsia="黑体"/>
          <w:sz w:val="28"/>
        </w:rPr>
      </w:pPr>
    </w:p>
    <w:p>
      <w:pPr>
        <w:jc w:val="center"/>
        <w:rPr>
          <w:rFonts w:ascii="黑体" w:eastAsia="黑体"/>
          <w:sz w:val="36"/>
          <w:szCs w:val="36"/>
        </w:rPr>
      </w:pPr>
      <w:r>
        <w:rPr>
          <w:rFonts w:hint="eastAsia" w:ascii="黑体" w:eastAsia="黑体"/>
          <w:sz w:val="36"/>
          <w:szCs w:val="36"/>
        </w:rPr>
        <w:t>龙港镇环境保护局</w:t>
      </w:r>
    </w:p>
    <w:p>
      <w:pPr>
        <w:jc w:val="center"/>
        <w:rPr>
          <w:rFonts w:hint="eastAsia" w:ascii="黑体" w:eastAsia="黑体"/>
          <w:sz w:val="36"/>
          <w:szCs w:val="36"/>
        </w:rPr>
      </w:pPr>
    </w:p>
    <w:p>
      <w:pPr>
        <w:jc w:val="center"/>
        <w:rPr>
          <w:rFonts w:ascii="黑体" w:eastAsia="黑体"/>
          <w:sz w:val="36"/>
          <w:szCs w:val="36"/>
        </w:rPr>
      </w:pPr>
      <w:r>
        <w:rPr>
          <w:rFonts w:hint="eastAsia" w:ascii="黑体" w:eastAsia="黑体" w:cs="黑体"/>
          <w:kern w:val="36"/>
          <w:sz w:val="44"/>
          <w:szCs w:val="44"/>
        </w:rPr>
        <w:pict>
          <v:line id="_x0000_s1075" o:spid="_x0000_s1075" o:spt="20" style="position:absolute;left:0pt;margin-left:-9pt;margin-top:722.7pt;height:1.15pt;width:427.95pt;mso-position-vertical-relative:margin;z-index:251675648;mso-width-relative:page;mso-height-relative:page;" coordsize="21600,21600">
            <v:path arrowok="t"/>
            <v:fill focussize="0,0"/>
            <v:stroke weight="1pt" color="#943634"/>
            <v:imagedata o:title=""/>
            <o:lock v:ext="edit"/>
          </v:line>
        </w:pict>
      </w:r>
    </w:p>
    <w:p>
      <w:pPr>
        <w:tabs>
          <w:tab w:val="left" w:pos="4140"/>
        </w:tabs>
        <w:jc w:val="center"/>
        <w:rPr>
          <w:rFonts w:ascii="黑体" w:eastAsia="黑体"/>
          <w:sz w:val="36"/>
          <w:szCs w:val="36"/>
        </w:rPr>
      </w:pPr>
      <w:r>
        <w:rPr>
          <w:rFonts w:hint="eastAsia" w:ascii="黑体" w:eastAsia="黑体"/>
          <w:sz w:val="36"/>
          <w:szCs w:val="36"/>
        </w:rPr>
        <w:t>污染事故应急方案备案办事指南南</w:t>
      </w:r>
    </w:p>
    <w:p>
      <w:pPr>
        <w:rPr>
          <w:b/>
          <w:szCs w:val="21"/>
        </w:rPr>
      </w:pPr>
      <w:r>
        <w:rPr>
          <w:rFonts w:hint="eastAsia"/>
          <w:b/>
          <w:szCs w:val="21"/>
        </w:rPr>
        <w:t>一、适用范围</w:t>
      </w:r>
    </w:p>
    <w:p>
      <w:pPr>
        <w:rPr>
          <w:rFonts w:ascii="宋体" w:hAnsi="宋体"/>
          <w:szCs w:val="21"/>
        </w:rPr>
      </w:pPr>
      <w:r>
        <w:rPr>
          <w:rFonts w:hint="eastAsia" w:ascii="宋体" w:hAnsi="宋体"/>
          <w:szCs w:val="21"/>
        </w:rPr>
        <w:t>（一）可能发生突发环境事件的污染物排放企业，包括污水、生活垃圾集中处理设施的运营企业；</w:t>
      </w:r>
    </w:p>
    <w:p>
      <w:pPr>
        <w:rPr>
          <w:rFonts w:ascii="宋体" w:hAnsi="宋体"/>
          <w:szCs w:val="21"/>
        </w:rPr>
      </w:pPr>
      <w:r>
        <w:rPr>
          <w:rFonts w:hint="eastAsia" w:ascii="宋体" w:hAnsi="宋体"/>
          <w:szCs w:val="21"/>
        </w:rPr>
        <w:t>（二）生产、储存、运输、使用危险化学品的企业；</w:t>
      </w:r>
    </w:p>
    <w:p>
      <w:pPr>
        <w:rPr>
          <w:rFonts w:ascii="宋体" w:hAnsi="宋体"/>
          <w:szCs w:val="21"/>
        </w:rPr>
      </w:pPr>
      <w:r>
        <w:rPr>
          <w:rFonts w:hint="eastAsia" w:ascii="宋体" w:hAnsi="宋体"/>
          <w:szCs w:val="21"/>
        </w:rPr>
        <w:t>（三）产生、收集、贮存、运输、利用、处置危险废物的企业；</w:t>
      </w:r>
    </w:p>
    <w:p>
      <w:pPr>
        <w:rPr>
          <w:rFonts w:ascii="宋体" w:hAnsi="宋体"/>
          <w:szCs w:val="21"/>
        </w:rPr>
      </w:pPr>
      <w:r>
        <w:rPr>
          <w:rFonts w:hint="eastAsia" w:ascii="宋体" w:hAnsi="宋体"/>
          <w:szCs w:val="21"/>
        </w:rPr>
        <w:t>（四）尾矿库企业，包括湿式堆存工业废渣库、电厂灰渣库企业；</w:t>
      </w:r>
    </w:p>
    <w:p>
      <w:pPr>
        <w:rPr>
          <w:rFonts w:ascii="宋体" w:hAnsi="宋体"/>
          <w:szCs w:val="21"/>
        </w:rPr>
      </w:pPr>
      <w:r>
        <w:rPr>
          <w:rFonts w:hint="eastAsia" w:ascii="宋体" w:hAnsi="宋体"/>
          <w:szCs w:val="21"/>
        </w:rPr>
        <w:t>（五）其他应当纳入适用范围的企业。</w:t>
      </w:r>
    </w:p>
    <w:p>
      <w:pPr>
        <w:rPr>
          <w:rFonts w:ascii="宋体" w:hAnsi="宋体"/>
          <w:szCs w:val="21"/>
        </w:rPr>
      </w:pPr>
      <w:r>
        <w:rPr>
          <w:rFonts w:hint="eastAsia" w:ascii="宋体" w:hAnsi="宋体"/>
          <w:szCs w:val="21"/>
        </w:rPr>
        <w:t>核与辐射环境应急预案的备案不适用本工作指南。</w:t>
      </w:r>
    </w:p>
    <w:p>
      <w:pPr>
        <w:rPr>
          <w:b/>
          <w:szCs w:val="21"/>
        </w:rPr>
      </w:pPr>
      <w:r>
        <w:rPr>
          <w:rFonts w:hint="eastAsia"/>
          <w:color w:val="000000"/>
          <w:shd w:val="clear" w:color="auto" w:fill="FFFFFF"/>
        </w:rPr>
        <w:t>二、</w:t>
      </w:r>
      <w:r>
        <w:rPr>
          <w:rFonts w:hint="eastAsia"/>
          <w:b/>
          <w:szCs w:val="21"/>
        </w:rPr>
        <w:t>事项审查类型</w:t>
      </w:r>
    </w:p>
    <w:p>
      <w:pPr>
        <w:rPr>
          <w:color w:val="000000"/>
          <w:shd w:val="clear" w:color="auto" w:fill="FFFFFF"/>
        </w:rPr>
      </w:pPr>
      <w:r>
        <w:rPr>
          <w:rFonts w:hint="eastAsia"/>
          <w:color w:val="000000"/>
          <w:shd w:val="clear" w:color="auto" w:fill="FFFFFF"/>
        </w:rPr>
        <w:t>前评后备</w:t>
      </w:r>
    </w:p>
    <w:p>
      <w:pPr>
        <w:rPr>
          <w:b/>
          <w:szCs w:val="21"/>
        </w:rPr>
      </w:pPr>
      <w:r>
        <w:rPr>
          <w:rFonts w:hint="eastAsia"/>
          <w:b/>
          <w:szCs w:val="21"/>
        </w:rPr>
        <w:t>三、审批依据</w:t>
      </w:r>
    </w:p>
    <w:p>
      <w:pPr>
        <w:rPr>
          <w:rFonts w:ascii="宋体" w:hAnsi="宋体"/>
          <w:szCs w:val="21"/>
        </w:rPr>
      </w:pPr>
      <w:r>
        <w:rPr>
          <w:rFonts w:hint="eastAsia" w:ascii="宋体" w:hAnsi="宋体"/>
          <w:szCs w:val="21"/>
        </w:rPr>
        <w:t>1、《中华人民共和国环境保护法》、</w:t>
      </w:r>
    </w:p>
    <w:p>
      <w:pPr>
        <w:rPr>
          <w:rFonts w:ascii="宋体" w:hAnsi="宋体"/>
          <w:szCs w:val="21"/>
        </w:rPr>
      </w:pPr>
      <w:r>
        <w:rPr>
          <w:rFonts w:hint="eastAsia" w:ascii="宋体" w:hAnsi="宋体"/>
          <w:szCs w:val="21"/>
        </w:rPr>
        <w:t>2、《企业事业单位突发环境事件应急预案备案管理办法（试行）》（环发[2015]4号）</w:t>
      </w:r>
    </w:p>
    <w:p>
      <w:pPr>
        <w:rPr>
          <w:rFonts w:ascii="宋体" w:hAnsi="宋体"/>
          <w:szCs w:val="21"/>
        </w:rPr>
      </w:pPr>
      <w:r>
        <w:rPr>
          <w:rFonts w:hint="eastAsia" w:ascii="宋体" w:hAnsi="宋体"/>
          <w:szCs w:val="21"/>
        </w:rPr>
        <w:t>3、《浙江省企业事业单位突发环境事件应急预案备案管理实施办法（试行）》（</w:t>
      </w:r>
      <w:r>
        <w:rPr>
          <w:rFonts w:ascii="宋体" w:hAnsi="宋体"/>
          <w:szCs w:val="21"/>
        </w:rPr>
        <w:t>浙环函〔2015〕195号</w:t>
      </w:r>
      <w:r>
        <w:rPr>
          <w:rFonts w:hint="eastAsia" w:ascii="宋体" w:hAnsi="宋体"/>
          <w:szCs w:val="21"/>
        </w:rPr>
        <w:t>）</w:t>
      </w:r>
    </w:p>
    <w:p>
      <w:pPr>
        <w:rPr>
          <w:b/>
          <w:szCs w:val="21"/>
        </w:rPr>
      </w:pPr>
      <w:r>
        <w:rPr>
          <w:rFonts w:hint="eastAsia"/>
          <w:b/>
          <w:szCs w:val="21"/>
        </w:rPr>
        <w:t>四、受理机关</w:t>
      </w:r>
    </w:p>
    <w:p>
      <w:pPr>
        <w:rPr>
          <w:szCs w:val="21"/>
        </w:rPr>
      </w:pPr>
      <w:r>
        <w:rPr>
          <w:rFonts w:hint="eastAsia"/>
          <w:szCs w:val="21"/>
        </w:rPr>
        <w:t>龙港镇环境保护局</w:t>
      </w:r>
    </w:p>
    <w:p>
      <w:pPr>
        <w:rPr>
          <w:szCs w:val="21"/>
        </w:rPr>
      </w:pPr>
      <w:r>
        <w:rPr>
          <w:rFonts w:hint="eastAsia"/>
          <w:b/>
          <w:szCs w:val="21"/>
        </w:rPr>
        <w:t>五、决定机关</w:t>
      </w:r>
    </w:p>
    <w:p>
      <w:pPr>
        <w:rPr>
          <w:b/>
          <w:szCs w:val="21"/>
        </w:rPr>
      </w:pPr>
      <w:r>
        <w:rPr>
          <w:rFonts w:hint="eastAsia"/>
          <w:szCs w:val="21"/>
        </w:rPr>
        <w:t>龙港镇环境保护局</w:t>
      </w:r>
    </w:p>
    <w:p>
      <w:pPr>
        <w:rPr>
          <w:b/>
          <w:szCs w:val="21"/>
        </w:rPr>
      </w:pPr>
      <w:r>
        <w:rPr>
          <w:rFonts w:hint="eastAsia"/>
          <w:b/>
          <w:szCs w:val="21"/>
        </w:rPr>
        <w:t>六、数量限制</w:t>
      </w:r>
    </w:p>
    <w:p>
      <w:pPr>
        <w:rPr>
          <w:rFonts w:ascii="宋体" w:hAnsi="宋体"/>
          <w:b/>
          <w:szCs w:val="21"/>
        </w:rPr>
      </w:pPr>
      <w:r>
        <w:rPr>
          <w:rFonts w:hint="eastAsia" w:ascii="宋体" w:hAnsi="宋体"/>
          <w:szCs w:val="21"/>
        </w:rPr>
        <w:t>无数量限制。</w:t>
      </w:r>
    </w:p>
    <w:p>
      <w:pPr>
        <w:rPr>
          <w:b/>
          <w:szCs w:val="21"/>
        </w:rPr>
      </w:pPr>
      <w:r>
        <w:rPr>
          <w:rFonts w:hint="eastAsia"/>
          <w:b/>
          <w:szCs w:val="21"/>
        </w:rPr>
        <w:t>七、申请条件</w:t>
      </w:r>
    </w:p>
    <w:p>
      <w:pPr>
        <w:ind w:firstLine="420" w:firstLineChars="200"/>
        <w:rPr>
          <w:rFonts w:ascii="宋体" w:hAnsi="宋体"/>
          <w:szCs w:val="21"/>
        </w:rPr>
      </w:pPr>
      <w:r>
        <w:rPr>
          <w:rFonts w:hint="eastAsia" w:ascii="宋体" w:hAnsi="宋体"/>
          <w:szCs w:val="21"/>
        </w:rPr>
        <w:t>企业按照以下步骤制定环境应急预案：</w:t>
      </w:r>
    </w:p>
    <w:p>
      <w:pPr>
        <w:ind w:firstLine="420" w:firstLineChars="200"/>
        <w:rPr>
          <w:rFonts w:ascii="宋体" w:hAnsi="宋体"/>
          <w:szCs w:val="21"/>
        </w:rPr>
      </w:pPr>
      <w:r>
        <w:rPr>
          <w:rFonts w:hint="eastAsia" w:ascii="宋体" w:hAnsi="宋体"/>
          <w:szCs w:val="21"/>
        </w:rPr>
        <w:t>（一）成立环境应急预案编制组，明确编制组组长和成员组成、工作任务、编制计划和经费预算。</w:t>
      </w:r>
    </w:p>
    <w:p>
      <w:pPr>
        <w:ind w:firstLine="420" w:firstLineChars="200"/>
        <w:rPr>
          <w:rFonts w:ascii="宋体" w:hAnsi="宋体"/>
          <w:szCs w:val="21"/>
        </w:rPr>
      </w:pPr>
      <w:r>
        <w:rPr>
          <w:rFonts w:hint="eastAsia" w:ascii="宋体" w:hAnsi="宋体"/>
          <w:szCs w:val="21"/>
        </w:rPr>
        <w:t>（二）开展环境风险评估和应急资源调查。环境风险评估包括但不限于：分析各类事故衍化规律、自然灾害影响程度，识别环境危害因素，分析与周边可能受影响的居民、单位、区域环境的关系，构建突发环境事件及其后果情景，确定环境风险等级。应急资源调查包括但不限于：调查企业第一时间可调用的环境应急队伍、装备、物资、监测设备、污染物应急处理能力、污染物应急储存场所等应急资源状况和可请求援助或协议援助的应急资源状况。</w:t>
      </w:r>
    </w:p>
    <w:p>
      <w:pPr>
        <w:ind w:firstLine="420" w:firstLineChars="200"/>
        <w:rPr>
          <w:rFonts w:ascii="宋体" w:hAnsi="宋体"/>
          <w:szCs w:val="21"/>
        </w:rPr>
      </w:pPr>
      <w:r>
        <w:rPr>
          <w:rFonts w:hint="eastAsia" w:ascii="宋体" w:hAnsi="宋体"/>
          <w:szCs w:val="21"/>
        </w:rPr>
        <w:t>（三）编制环境应急预案。按照本办法第十一条要求，合理选择类别，确定内容，重点说明可能的突发环境事件情景下需要采取的处置措施、向可能受影响的居民和单位通报的内容与方式、向环境保护主管部门和有关部门报告的内容与方式，以及与政府预案的衔接方式，形成环境应急预案。编制过程中，应征求员工和可能受影响的居民和单位代表的意见。</w:t>
      </w:r>
    </w:p>
    <w:p>
      <w:pPr>
        <w:ind w:firstLine="420" w:firstLineChars="200"/>
        <w:rPr>
          <w:rFonts w:ascii="宋体" w:hAnsi="宋体"/>
          <w:szCs w:val="21"/>
        </w:rPr>
      </w:pPr>
      <w:r>
        <w:rPr>
          <w:rFonts w:hint="eastAsia" w:ascii="宋体" w:hAnsi="宋体"/>
          <w:szCs w:val="21"/>
        </w:rPr>
        <w:t>（四）评审和演练环境应急预案。企业负责组织专家和环保管理部门代表、可能受影响的居民、单位代表等相关人员对环境应急预案进行评审，开展演练进行检验。</w:t>
      </w:r>
      <w:r>
        <w:rPr>
          <w:rFonts w:ascii="宋体" w:hAnsi="宋体"/>
          <w:szCs w:val="21"/>
        </w:rPr>
        <w:t>企业事业单位也可以根据具体情况委托</w:t>
      </w:r>
      <w:r>
        <w:rPr>
          <w:rFonts w:hint="eastAsia" w:ascii="宋体" w:hAnsi="宋体"/>
          <w:szCs w:val="21"/>
        </w:rPr>
        <w:t>相关职能部门</w:t>
      </w:r>
      <w:r>
        <w:rPr>
          <w:rFonts w:ascii="宋体" w:hAnsi="宋体"/>
          <w:szCs w:val="21"/>
        </w:rPr>
        <w:t>组织</w:t>
      </w:r>
      <w:r>
        <w:rPr>
          <w:rFonts w:hint="eastAsia" w:ascii="宋体" w:hAnsi="宋体"/>
          <w:szCs w:val="21"/>
        </w:rPr>
        <w:t>评审</w:t>
      </w:r>
      <w:r>
        <w:rPr>
          <w:rFonts w:ascii="宋体" w:hAnsi="宋体"/>
          <w:szCs w:val="21"/>
        </w:rPr>
        <w:t>。</w:t>
      </w:r>
    </w:p>
    <w:p>
      <w:pPr>
        <w:ind w:firstLine="420" w:firstLineChars="200"/>
        <w:rPr>
          <w:rFonts w:ascii="宋体" w:hAnsi="宋体"/>
          <w:szCs w:val="21"/>
        </w:rPr>
      </w:pPr>
      <w:r>
        <w:rPr>
          <w:rFonts w:hint="eastAsia" w:ascii="宋体" w:hAnsi="宋体"/>
          <w:szCs w:val="21"/>
        </w:rPr>
        <w:t>评审专家一般应包括相关行业协会代表、具有相关领域经验的人员等。参加预案评审的专家可以从环保部门建立的专家库中选择，也可以从相关专业技术服务机构以及同行业内具有相关管理工作经验的管理人员中选择，但其中至少有一人需从环保部门专家库中选择。专家库以外的专家一般要具有高级以上职称或企业部门负责人以上职务。参与评审的专家人数应根据企业规模而定，</w:t>
      </w:r>
      <w:r>
        <w:rPr>
          <w:rFonts w:ascii="宋体" w:hAnsi="宋体"/>
          <w:szCs w:val="21"/>
        </w:rPr>
        <w:t>《环境应急预案（全本）》</w:t>
      </w:r>
      <w:r>
        <w:rPr>
          <w:rFonts w:hint="eastAsia" w:ascii="宋体" w:hAnsi="宋体"/>
          <w:szCs w:val="21"/>
        </w:rPr>
        <w:t>和</w:t>
      </w:r>
      <w:r>
        <w:rPr>
          <w:rFonts w:ascii="宋体" w:hAnsi="宋体"/>
          <w:szCs w:val="21"/>
        </w:rPr>
        <w:t>《环境应急预案（</w:t>
      </w:r>
      <w:r>
        <w:rPr>
          <w:rFonts w:hint="eastAsia" w:ascii="宋体" w:hAnsi="宋体"/>
          <w:szCs w:val="21"/>
        </w:rPr>
        <w:t>简本</w:t>
      </w:r>
      <w:r>
        <w:rPr>
          <w:rFonts w:ascii="宋体" w:hAnsi="宋体"/>
          <w:szCs w:val="21"/>
        </w:rPr>
        <w:t>）》</w:t>
      </w:r>
      <w:r>
        <w:rPr>
          <w:rFonts w:hint="eastAsia" w:ascii="宋体" w:hAnsi="宋体"/>
          <w:szCs w:val="21"/>
        </w:rPr>
        <w:t>一般不少于3人，《环境应急现场处置表》不少于1人，必要时，人数可以增加，但评审专家人数应为单数。</w:t>
      </w:r>
    </w:p>
    <w:p>
      <w:pPr>
        <w:ind w:firstLine="420" w:firstLineChars="200"/>
        <w:rPr>
          <w:rFonts w:ascii="宋体" w:hAnsi="宋体"/>
          <w:szCs w:val="21"/>
        </w:rPr>
      </w:pPr>
      <w:r>
        <w:rPr>
          <w:rFonts w:hint="eastAsia" w:ascii="宋体" w:hAnsi="宋体"/>
          <w:szCs w:val="21"/>
        </w:rPr>
        <w:t>评审专家应做到：</w:t>
      </w:r>
    </w:p>
    <w:p>
      <w:pPr>
        <w:ind w:firstLine="420" w:firstLineChars="200"/>
        <w:rPr>
          <w:rFonts w:ascii="宋体" w:hAnsi="宋体"/>
          <w:szCs w:val="21"/>
        </w:rPr>
      </w:pPr>
      <w:r>
        <w:rPr>
          <w:rFonts w:hint="eastAsia" w:ascii="宋体" w:hAnsi="宋体"/>
          <w:szCs w:val="21"/>
        </w:rPr>
        <w:t>1.发表的评审意见具有客观性和公正性；</w:t>
      </w:r>
    </w:p>
    <w:p>
      <w:pPr>
        <w:ind w:firstLine="420" w:firstLineChars="200"/>
        <w:rPr>
          <w:rFonts w:ascii="宋体" w:hAnsi="宋体"/>
          <w:szCs w:val="21"/>
        </w:rPr>
      </w:pPr>
      <w:r>
        <w:rPr>
          <w:rFonts w:hint="eastAsia" w:ascii="宋体" w:hAnsi="宋体"/>
          <w:szCs w:val="21"/>
        </w:rPr>
        <w:t>2.不因个人好恶而影响对评审项目的分析和判断；</w:t>
      </w:r>
    </w:p>
    <w:p>
      <w:pPr>
        <w:ind w:firstLine="420" w:firstLineChars="200"/>
        <w:rPr>
          <w:rFonts w:ascii="宋体" w:hAnsi="宋体"/>
          <w:szCs w:val="21"/>
        </w:rPr>
      </w:pPr>
      <w:r>
        <w:rPr>
          <w:rFonts w:hint="eastAsia" w:ascii="宋体" w:hAnsi="宋体"/>
          <w:szCs w:val="21"/>
        </w:rPr>
        <w:t>3.保守被评审单位的商业秘密；</w:t>
      </w:r>
    </w:p>
    <w:p>
      <w:pPr>
        <w:ind w:firstLine="420" w:firstLineChars="200"/>
        <w:rPr>
          <w:rFonts w:ascii="宋体" w:hAnsi="宋体"/>
          <w:szCs w:val="21"/>
        </w:rPr>
      </w:pPr>
      <w:r>
        <w:rPr>
          <w:rFonts w:hint="eastAsia" w:ascii="宋体" w:hAnsi="宋体"/>
          <w:szCs w:val="21"/>
        </w:rPr>
        <w:t>4.不得谋取被评审单位或与之相关方给予的非法利益；</w:t>
      </w:r>
    </w:p>
    <w:p>
      <w:pPr>
        <w:ind w:firstLine="420" w:firstLineChars="200"/>
        <w:rPr>
          <w:rFonts w:ascii="宋体" w:hAnsi="宋体"/>
          <w:szCs w:val="21"/>
        </w:rPr>
      </w:pPr>
      <w:r>
        <w:rPr>
          <w:rFonts w:hint="eastAsia" w:ascii="宋体" w:hAnsi="宋体"/>
          <w:szCs w:val="21"/>
        </w:rPr>
        <w:t>5.按时参加评审，不无故缺席、擅离职守或中途退出。</w:t>
      </w:r>
    </w:p>
    <w:p>
      <w:pPr>
        <w:rPr>
          <w:rFonts w:ascii="宋体" w:hAnsi="宋体"/>
          <w:szCs w:val="21"/>
        </w:rPr>
      </w:pPr>
      <w:r>
        <w:rPr>
          <w:rFonts w:hint="eastAsia" w:ascii="宋体" w:hAnsi="宋体"/>
          <w:szCs w:val="21"/>
        </w:rPr>
        <w:t>评审专家与所评审预案的单位（部门）有利害关系的，应当回避；由专业技术服务机构编制应急预案的，该机构相关人员不得作为该预案评审专家，参与预案编制的个人也不得作为该预案评审专家。</w:t>
      </w:r>
    </w:p>
    <w:p>
      <w:pPr>
        <w:ind w:firstLine="420" w:firstLineChars="200"/>
        <w:rPr>
          <w:rFonts w:ascii="宋体" w:hAnsi="宋体"/>
          <w:szCs w:val="21"/>
        </w:rPr>
      </w:pPr>
      <w:r>
        <w:rPr>
          <w:rFonts w:ascii="宋体" w:hAnsi="宋体"/>
          <w:szCs w:val="21"/>
        </w:rPr>
        <w:t>对于《环境应急预案（全本）》，</w:t>
      </w:r>
      <w:r>
        <w:rPr>
          <w:rFonts w:hint="eastAsia" w:ascii="宋体" w:hAnsi="宋体"/>
          <w:szCs w:val="21"/>
        </w:rPr>
        <w:t>评审</w:t>
      </w:r>
      <w:r>
        <w:rPr>
          <w:rFonts w:ascii="宋体" w:hAnsi="宋体"/>
          <w:szCs w:val="21"/>
        </w:rPr>
        <w:t>专家</w:t>
      </w:r>
      <w:r>
        <w:rPr>
          <w:rFonts w:hint="eastAsia" w:ascii="宋体" w:hAnsi="宋体"/>
          <w:szCs w:val="21"/>
        </w:rPr>
        <w:t>应</w:t>
      </w:r>
      <w:r>
        <w:rPr>
          <w:rFonts w:ascii="宋体" w:hAnsi="宋体"/>
          <w:szCs w:val="21"/>
        </w:rPr>
        <w:t>组成预案</w:t>
      </w:r>
      <w:r>
        <w:rPr>
          <w:rFonts w:hint="eastAsia" w:ascii="宋体" w:hAnsi="宋体"/>
          <w:szCs w:val="21"/>
        </w:rPr>
        <w:t>评审</w:t>
      </w:r>
      <w:r>
        <w:rPr>
          <w:rFonts w:ascii="宋体" w:hAnsi="宋体"/>
          <w:szCs w:val="21"/>
        </w:rPr>
        <w:t>小组进行现场踏勘，对预案内容、应急设施建设情况、应急物资储备情况等进行全面评估。</w:t>
      </w:r>
    </w:p>
    <w:p>
      <w:pPr>
        <w:rPr>
          <w:rFonts w:ascii="宋体" w:hAnsi="宋体"/>
          <w:szCs w:val="21"/>
        </w:rPr>
      </w:pPr>
      <w:r>
        <w:rPr>
          <w:rFonts w:ascii="宋体" w:hAnsi="宋体"/>
          <w:szCs w:val="21"/>
        </w:rPr>
        <w:t>对于《环境应急预案（简本）》</w:t>
      </w:r>
      <w:r>
        <w:rPr>
          <w:rFonts w:hint="eastAsia" w:ascii="宋体" w:hAnsi="宋体"/>
          <w:szCs w:val="21"/>
        </w:rPr>
        <w:t>及《环境应急现场处置表》</w:t>
      </w:r>
      <w:r>
        <w:rPr>
          <w:rFonts w:ascii="宋体" w:hAnsi="宋体"/>
          <w:szCs w:val="21"/>
        </w:rPr>
        <w:t>，</w:t>
      </w:r>
      <w:r>
        <w:rPr>
          <w:rFonts w:hint="eastAsia" w:ascii="宋体" w:hAnsi="宋体"/>
          <w:szCs w:val="21"/>
        </w:rPr>
        <w:t>评审</w:t>
      </w:r>
      <w:r>
        <w:rPr>
          <w:rFonts w:ascii="宋体" w:hAnsi="宋体"/>
          <w:szCs w:val="21"/>
        </w:rPr>
        <w:t>专家</w:t>
      </w:r>
      <w:r>
        <w:rPr>
          <w:rFonts w:hint="eastAsia" w:ascii="宋体" w:hAnsi="宋体"/>
          <w:szCs w:val="21"/>
        </w:rPr>
        <w:t>可</w:t>
      </w:r>
      <w:r>
        <w:rPr>
          <w:rFonts w:ascii="宋体" w:hAnsi="宋体"/>
          <w:szCs w:val="21"/>
        </w:rPr>
        <w:t>进行书面评</w:t>
      </w:r>
      <w:r>
        <w:rPr>
          <w:rFonts w:hint="eastAsia" w:ascii="宋体" w:hAnsi="宋体"/>
          <w:szCs w:val="21"/>
        </w:rPr>
        <w:t>审</w:t>
      </w:r>
      <w:r>
        <w:rPr>
          <w:rFonts w:ascii="宋体" w:hAnsi="宋体"/>
          <w:szCs w:val="21"/>
        </w:rPr>
        <w:t>，必要时，也可组织评</w:t>
      </w:r>
      <w:r>
        <w:rPr>
          <w:rFonts w:hint="eastAsia" w:ascii="宋体" w:hAnsi="宋体"/>
          <w:szCs w:val="21"/>
        </w:rPr>
        <w:t>审</w:t>
      </w:r>
      <w:r>
        <w:rPr>
          <w:rFonts w:ascii="宋体" w:hAnsi="宋体"/>
          <w:szCs w:val="21"/>
        </w:rPr>
        <w:t>小组进行现场评估。</w:t>
      </w:r>
    </w:p>
    <w:p>
      <w:pPr>
        <w:ind w:firstLine="420" w:firstLineChars="200"/>
        <w:rPr>
          <w:rFonts w:ascii="宋体" w:hAnsi="宋体"/>
          <w:szCs w:val="21"/>
        </w:rPr>
      </w:pPr>
      <w:r>
        <w:rPr>
          <w:rFonts w:hint="eastAsia" w:ascii="宋体" w:hAnsi="宋体"/>
          <w:szCs w:val="21"/>
        </w:rPr>
        <w:t>（五）签署发布环境应急预案。环境应急预案经企业有关会议审议，由企业主要负责人签署发布。</w:t>
      </w:r>
    </w:p>
    <w:p>
      <w:pPr>
        <w:ind w:firstLine="420" w:firstLineChars="200"/>
        <w:rPr>
          <w:rFonts w:ascii="宋体" w:hAnsi="宋体"/>
          <w:szCs w:val="21"/>
        </w:rPr>
      </w:pPr>
      <w:r>
        <w:rPr>
          <w:rFonts w:ascii="宋体" w:hAnsi="宋体"/>
          <w:szCs w:val="21"/>
        </w:rPr>
        <w:t>企业事业单位编制环境应急预案应</w:t>
      </w:r>
      <w:r>
        <w:rPr>
          <w:rFonts w:hint="eastAsia" w:ascii="宋体" w:hAnsi="宋体"/>
          <w:szCs w:val="21"/>
        </w:rPr>
        <w:t>当</w:t>
      </w:r>
      <w:r>
        <w:rPr>
          <w:rFonts w:ascii="宋体" w:hAnsi="宋体"/>
          <w:szCs w:val="21"/>
        </w:rPr>
        <w:t>在签署实施之日起</w:t>
      </w:r>
      <w:r>
        <w:rPr>
          <w:rFonts w:hint="eastAsia" w:ascii="宋体" w:hAnsi="宋体"/>
          <w:szCs w:val="21"/>
        </w:rPr>
        <w:t>2</w:t>
      </w:r>
      <w:r>
        <w:rPr>
          <w:rFonts w:ascii="宋体" w:hAnsi="宋体"/>
          <w:szCs w:val="21"/>
        </w:rPr>
        <w:t>0日内报所在地县级环保部门备案。县级环保部门</w:t>
      </w:r>
      <w:r>
        <w:rPr>
          <w:rFonts w:hint="eastAsia" w:ascii="宋体" w:hAnsi="宋体"/>
          <w:szCs w:val="21"/>
        </w:rPr>
        <w:t>应当在备案之日起5个工作日内将较大和重大环境风险企业的环境应急预案备案文件抄送市级环保部门，重大的同时抄送省级环保部门</w:t>
      </w:r>
      <w:r>
        <w:rPr>
          <w:rFonts w:ascii="宋体" w:hAnsi="宋体"/>
          <w:szCs w:val="21"/>
        </w:rPr>
        <w:t>。</w:t>
      </w:r>
    </w:p>
    <w:p>
      <w:pPr>
        <w:rPr>
          <w:rFonts w:ascii="宋体" w:hAnsi="宋体"/>
          <w:szCs w:val="21"/>
        </w:rPr>
      </w:pPr>
      <w:r>
        <w:rPr>
          <w:rFonts w:hint="eastAsia" w:ascii="宋体" w:hAnsi="宋体"/>
          <w:szCs w:val="21"/>
        </w:rPr>
        <w:t>跨县级以上行政区域的企业环境应急预案，应当向沿线或跨域涉及的县级环保部门备案。县级环保部门应当将备案的跨县级以上行政区域企业的环境应急预案备案文件抄送市级环保部门，跨市级以上行政区域的同时抄送省级环保部门。</w:t>
      </w:r>
    </w:p>
    <w:p>
      <w:pPr>
        <w:rPr>
          <w:b/>
          <w:szCs w:val="21"/>
        </w:rPr>
      </w:pPr>
      <w:r>
        <w:rPr>
          <w:rFonts w:hint="eastAsia"/>
          <w:b/>
          <w:szCs w:val="21"/>
        </w:rPr>
        <w:t>八、禁止性要求</w:t>
      </w:r>
    </w:p>
    <w:p>
      <w:pPr>
        <w:ind w:firstLine="420" w:firstLineChars="200"/>
        <w:rPr>
          <w:rFonts w:ascii="宋体" w:hAnsi="宋体"/>
          <w:szCs w:val="21"/>
        </w:rPr>
      </w:pPr>
      <w:r>
        <w:rPr>
          <w:rFonts w:hint="eastAsia" w:ascii="宋体" w:hAnsi="宋体"/>
          <w:szCs w:val="21"/>
        </w:rPr>
        <w:t>无</w:t>
      </w:r>
    </w:p>
    <w:p>
      <w:pPr>
        <w:rPr>
          <w:b/>
          <w:szCs w:val="21"/>
        </w:rPr>
      </w:pPr>
      <w:r>
        <w:rPr>
          <w:rFonts w:hint="eastAsia"/>
          <w:b/>
          <w:szCs w:val="21"/>
        </w:rPr>
        <w:t>九、申请材料目录</w:t>
      </w:r>
    </w:p>
    <w:p>
      <w:pPr>
        <w:ind w:firstLine="420" w:firstLineChars="200"/>
        <w:rPr>
          <w:rFonts w:ascii="宋体" w:hAnsi="宋体"/>
          <w:szCs w:val="21"/>
        </w:rPr>
      </w:pPr>
      <w:r>
        <w:rPr>
          <w:rFonts w:ascii="宋体" w:hAnsi="宋体"/>
          <w:szCs w:val="21"/>
        </w:rPr>
        <w:t>（一）</w:t>
      </w:r>
      <w:r>
        <w:rPr>
          <w:rFonts w:hint="eastAsia" w:ascii="宋体" w:hAnsi="宋体"/>
          <w:szCs w:val="21"/>
        </w:rPr>
        <w:t>企业环境应急预案首次备案，现场办理时</w:t>
      </w:r>
      <w:r>
        <w:rPr>
          <w:rFonts w:ascii="宋体" w:hAnsi="宋体"/>
          <w:szCs w:val="21"/>
        </w:rPr>
        <w:t>应提交下列</w:t>
      </w:r>
      <w:r>
        <w:rPr>
          <w:rFonts w:hint="eastAsia" w:ascii="宋体" w:hAnsi="宋体"/>
          <w:szCs w:val="21"/>
        </w:rPr>
        <w:t>文件</w:t>
      </w:r>
      <w:r>
        <w:rPr>
          <w:rFonts w:ascii="宋体" w:hAnsi="宋体"/>
          <w:szCs w:val="21"/>
        </w:rPr>
        <w:t>：</w:t>
      </w:r>
    </w:p>
    <w:p>
      <w:pPr>
        <w:ind w:firstLine="420" w:firstLineChars="200"/>
        <w:rPr>
          <w:rFonts w:ascii="宋体" w:hAnsi="宋体"/>
          <w:szCs w:val="21"/>
        </w:rPr>
      </w:pPr>
      <w:r>
        <w:rPr>
          <w:rFonts w:hint="eastAsia" w:ascii="宋体" w:hAnsi="宋体"/>
          <w:szCs w:val="21"/>
        </w:rPr>
        <w:t>1、突发环境事件应急预案备案申请表；</w:t>
      </w:r>
    </w:p>
    <w:p>
      <w:pPr>
        <w:ind w:firstLine="420" w:firstLineChars="200"/>
        <w:rPr>
          <w:rFonts w:ascii="宋体" w:hAnsi="宋体"/>
          <w:szCs w:val="21"/>
        </w:rPr>
      </w:pPr>
      <w:r>
        <w:rPr>
          <w:rFonts w:hint="eastAsia" w:ascii="宋体" w:hAnsi="宋体"/>
          <w:szCs w:val="21"/>
        </w:rPr>
        <w:t>2、环境应急预案及编制说明，环境应急预案包括签署发布文件、环境应急预案文本；编制说明包括编制过程概述、重点内容说明、征求意见及采纳情况说明、评审情况说明；</w:t>
      </w:r>
    </w:p>
    <w:p>
      <w:pPr>
        <w:ind w:firstLine="420" w:firstLineChars="200"/>
        <w:rPr>
          <w:rFonts w:ascii="宋体" w:hAnsi="宋体"/>
          <w:szCs w:val="21"/>
        </w:rPr>
      </w:pPr>
      <w:r>
        <w:rPr>
          <w:rFonts w:hint="eastAsia" w:ascii="宋体" w:hAnsi="宋体"/>
          <w:szCs w:val="21"/>
        </w:rPr>
        <w:t>3、环境风险评估报告；</w:t>
      </w:r>
    </w:p>
    <w:p>
      <w:pPr>
        <w:ind w:firstLine="420" w:firstLineChars="200"/>
        <w:rPr>
          <w:rFonts w:ascii="宋体" w:hAnsi="宋体"/>
          <w:szCs w:val="21"/>
        </w:rPr>
      </w:pPr>
      <w:r>
        <w:rPr>
          <w:rFonts w:hint="eastAsia" w:ascii="宋体" w:hAnsi="宋体"/>
          <w:szCs w:val="21"/>
        </w:rPr>
        <w:t>4、环境应急资源调查报告；</w:t>
      </w:r>
    </w:p>
    <w:p>
      <w:pPr>
        <w:ind w:firstLine="420" w:firstLineChars="200"/>
        <w:rPr>
          <w:rFonts w:ascii="宋体" w:hAnsi="宋体"/>
          <w:szCs w:val="21"/>
        </w:rPr>
      </w:pPr>
      <w:r>
        <w:rPr>
          <w:rFonts w:hint="eastAsia" w:ascii="宋体" w:hAnsi="宋体"/>
          <w:szCs w:val="21"/>
        </w:rPr>
        <w:t>5、环境应急预案评审意见。</w:t>
      </w:r>
    </w:p>
    <w:p>
      <w:pPr>
        <w:ind w:firstLine="420" w:firstLineChars="200"/>
        <w:rPr>
          <w:rFonts w:ascii="宋体" w:hAnsi="宋体"/>
          <w:szCs w:val="21"/>
        </w:rPr>
      </w:pPr>
      <w:r>
        <w:rPr>
          <w:rFonts w:hint="eastAsia" w:ascii="宋体" w:hAnsi="宋体"/>
          <w:szCs w:val="21"/>
        </w:rPr>
        <w:t>提交备案文件也可以通过电子数据交换的方式进行，以该方式提交的，可以只提交电子文件。</w:t>
      </w:r>
    </w:p>
    <w:p>
      <w:pPr>
        <w:ind w:firstLine="420" w:firstLineChars="200"/>
        <w:rPr>
          <w:rFonts w:ascii="宋体" w:hAnsi="宋体"/>
          <w:szCs w:val="21"/>
        </w:rPr>
      </w:pPr>
      <w:r>
        <w:rPr>
          <w:rFonts w:hint="eastAsia" w:ascii="宋体" w:hAnsi="宋体"/>
          <w:szCs w:val="21"/>
        </w:rPr>
        <w:t>（二）企业环境应急预案有修订的，应当在发布之日起20个工作日内向原受理部门变更备案。变更备案按照《浙江省企业事业单位突发环境事件应急预案备案管理实施办法（试行）》（</w:t>
      </w:r>
      <w:r>
        <w:rPr>
          <w:rFonts w:ascii="宋体" w:hAnsi="宋体"/>
          <w:szCs w:val="21"/>
        </w:rPr>
        <w:t>浙环函〔2015〕195号</w:t>
      </w:r>
      <w:r>
        <w:rPr>
          <w:rFonts w:hint="eastAsia" w:ascii="宋体" w:hAnsi="宋体"/>
          <w:szCs w:val="21"/>
        </w:rPr>
        <w:t>）第十九条办理。</w:t>
      </w:r>
    </w:p>
    <w:p>
      <w:pPr>
        <w:ind w:firstLine="420" w:firstLineChars="200"/>
        <w:rPr>
          <w:rFonts w:ascii="宋体" w:hAnsi="宋体"/>
          <w:szCs w:val="21"/>
        </w:rPr>
      </w:pPr>
      <w:r>
        <w:rPr>
          <w:rFonts w:hint="eastAsia" w:ascii="宋体" w:hAnsi="宋体"/>
          <w:szCs w:val="21"/>
        </w:rPr>
        <w:t>环境应急预案个别内容进行调整的，应当在发布之日起20个工作日内以文件形式告知原受理部门。</w:t>
      </w:r>
    </w:p>
    <w:p>
      <w:pPr>
        <w:rPr>
          <w:b/>
          <w:szCs w:val="21"/>
        </w:rPr>
      </w:pPr>
      <w:r>
        <w:rPr>
          <w:rFonts w:hint="eastAsia"/>
          <w:b/>
          <w:szCs w:val="21"/>
        </w:rPr>
        <w:t>十、申请接收</w:t>
      </w:r>
    </w:p>
    <w:p>
      <w:pPr>
        <w:snapToGrid w:val="0"/>
        <w:ind w:firstLine="420" w:firstLineChars="200"/>
        <w:rPr>
          <w:color w:val="000000"/>
          <w:szCs w:val="21"/>
        </w:rPr>
      </w:pPr>
      <w:r>
        <w:rPr>
          <w:rFonts w:hint="eastAsia"/>
          <w:color w:val="000000"/>
          <w:szCs w:val="21"/>
        </w:rPr>
        <w:t>现场受理：龙港行政审批中心二楼环保窗口</w:t>
      </w:r>
    </w:p>
    <w:p>
      <w:pPr>
        <w:autoSpaceDE w:val="0"/>
        <w:ind w:firstLine="420" w:firstLineChars="200"/>
        <w:rPr>
          <w:szCs w:val="21"/>
        </w:rPr>
      </w:pPr>
      <w:r>
        <w:rPr>
          <w:rFonts w:hint="eastAsia"/>
          <w:color w:val="000000"/>
          <w:szCs w:val="21"/>
        </w:rPr>
        <w:t>电话</w:t>
      </w:r>
      <w:r>
        <w:rPr>
          <w:color w:val="000000"/>
          <w:szCs w:val="21"/>
        </w:rPr>
        <w:t>：</w:t>
      </w:r>
      <w:r>
        <w:rPr>
          <w:rFonts w:hint="eastAsia"/>
          <w:color w:val="000000"/>
          <w:szCs w:val="21"/>
        </w:rPr>
        <w:t>68621015</w:t>
      </w:r>
    </w:p>
    <w:p>
      <w:pPr>
        <w:rPr>
          <w:b/>
          <w:szCs w:val="21"/>
        </w:rPr>
      </w:pPr>
      <w:r>
        <w:rPr>
          <w:rFonts w:hint="eastAsia"/>
          <w:b/>
          <w:szCs w:val="21"/>
        </w:rPr>
        <w:t>十一、办理基本流程</w:t>
      </w:r>
    </w:p>
    <w:p>
      <w:pPr>
        <w:ind w:firstLine="420" w:firstLineChars="200"/>
        <w:rPr>
          <w:szCs w:val="21"/>
        </w:rPr>
      </w:pPr>
      <w:r>
        <w:rPr>
          <w:rFonts w:hint="eastAsia"/>
          <w:szCs w:val="21"/>
        </w:rPr>
        <w:t>“最多跑一次”类别：预约上门服务(结果可快递送达)</w:t>
      </w:r>
    </w:p>
    <w:p>
      <w:pPr>
        <w:ind w:firstLine="525" w:firstLineChars="250"/>
        <w:rPr>
          <w:szCs w:val="21"/>
        </w:rPr>
      </w:pPr>
      <w:r>
        <w:rPr>
          <w:rFonts w:hint="eastAsia"/>
          <w:szCs w:val="21"/>
        </w:rPr>
        <w:t>窗口提交材料→受理→组织现场勘查→核对 (5个工作日内)→发文办结→结果送达（可邮寄送达）</w:t>
      </w:r>
    </w:p>
    <w:p>
      <w:pPr>
        <w:rPr>
          <w:b/>
          <w:szCs w:val="21"/>
        </w:rPr>
      </w:pPr>
      <w:r>
        <w:rPr>
          <w:rFonts w:hint="eastAsia"/>
          <w:b/>
          <w:szCs w:val="21"/>
        </w:rPr>
        <w:t>十二、办结时限</w:t>
      </w:r>
    </w:p>
    <w:p>
      <w:pPr>
        <w:ind w:firstLine="420" w:firstLineChars="200"/>
        <w:rPr>
          <w:szCs w:val="21"/>
        </w:rPr>
      </w:pPr>
      <w:r>
        <w:rPr>
          <w:szCs w:val="21"/>
        </w:rPr>
        <w:t>在收到报备材料之日起</w:t>
      </w:r>
      <w:r>
        <w:rPr>
          <w:rFonts w:hint="eastAsia"/>
          <w:szCs w:val="21"/>
        </w:rPr>
        <w:t>5个工作</w:t>
      </w:r>
      <w:r>
        <w:rPr>
          <w:szCs w:val="21"/>
        </w:rPr>
        <w:t>日内，对报送备案的预案进行</w:t>
      </w:r>
      <w:r>
        <w:rPr>
          <w:rFonts w:hint="eastAsia"/>
          <w:szCs w:val="21"/>
        </w:rPr>
        <w:t>核对</w:t>
      </w:r>
      <w:r>
        <w:rPr>
          <w:szCs w:val="21"/>
        </w:rPr>
        <w:t>。</w:t>
      </w:r>
      <w:r>
        <w:rPr>
          <w:rFonts w:hint="eastAsia"/>
          <w:szCs w:val="21"/>
        </w:rPr>
        <w:t>文件齐全的，出具加盖苍南县环境保护局印章的突发环境事件应急预案备案表。</w:t>
      </w:r>
    </w:p>
    <w:p>
      <w:pPr>
        <w:ind w:firstLine="420" w:firstLineChars="200"/>
        <w:rPr>
          <w:szCs w:val="21"/>
        </w:rPr>
      </w:pPr>
      <w:r>
        <w:rPr>
          <w:rFonts w:hint="eastAsia"/>
          <w:szCs w:val="21"/>
        </w:rPr>
        <w:t>提交的环境应急预案备案文件不齐全的，责令企业于30日内补齐相关文件，并再次备案。</w:t>
      </w:r>
    </w:p>
    <w:p>
      <w:pPr>
        <w:rPr>
          <w:b/>
          <w:szCs w:val="21"/>
        </w:rPr>
      </w:pPr>
      <w:r>
        <w:rPr>
          <w:rFonts w:hint="eastAsia"/>
          <w:b/>
          <w:szCs w:val="21"/>
        </w:rPr>
        <w:t>十三、收费依据及标准</w:t>
      </w:r>
    </w:p>
    <w:p>
      <w:pPr>
        <w:ind w:firstLine="420" w:firstLineChars="200"/>
        <w:jc w:val="left"/>
        <w:rPr>
          <w:rFonts w:ascii="宋体" w:hAnsi="宋体"/>
          <w:szCs w:val="21"/>
        </w:rPr>
      </w:pPr>
      <w:r>
        <w:rPr>
          <w:rFonts w:hint="eastAsia" w:ascii="宋体" w:hAnsi="宋体"/>
          <w:szCs w:val="21"/>
        </w:rPr>
        <w:t>备案</w:t>
      </w:r>
      <w:r>
        <w:rPr>
          <w:rFonts w:ascii="宋体" w:hAnsi="宋体"/>
          <w:szCs w:val="21"/>
        </w:rPr>
        <w:t>不收费</w:t>
      </w:r>
      <w:r>
        <w:rPr>
          <w:rFonts w:hint="eastAsia" w:ascii="宋体" w:hAnsi="宋体"/>
          <w:szCs w:val="21"/>
        </w:rPr>
        <w:t>。</w:t>
      </w:r>
    </w:p>
    <w:p>
      <w:pPr>
        <w:rPr>
          <w:b/>
          <w:szCs w:val="21"/>
        </w:rPr>
      </w:pPr>
      <w:r>
        <w:rPr>
          <w:rFonts w:hint="eastAsia"/>
          <w:b/>
          <w:szCs w:val="21"/>
        </w:rPr>
        <w:t>十四、结果送达</w:t>
      </w:r>
    </w:p>
    <w:p>
      <w:pPr>
        <w:ind w:firstLine="420" w:firstLineChars="200"/>
        <w:jc w:val="left"/>
        <w:rPr>
          <w:b/>
          <w:szCs w:val="21"/>
        </w:rPr>
      </w:pPr>
      <w:r>
        <w:rPr>
          <w:rFonts w:hint="eastAsia" w:ascii="宋体" w:hAnsi="宋体"/>
          <w:szCs w:val="21"/>
        </w:rPr>
        <w:t>当场送达或快递送达。</w:t>
      </w:r>
    </w:p>
    <w:p>
      <w:pPr>
        <w:rPr>
          <w:b/>
          <w:szCs w:val="21"/>
        </w:rPr>
      </w:pPr>
      <w:r>
        <w:rPr>
          <w:rFonts w:hint="eastAsia"/>
          <w:b/>
          <w:szCs w:val="21"/>
        </w:rPr>
        <w:t>十五、行政相对人权力和义务</w:t>
      </w:r>
    </w:p>
    <w:p>
      <w:pPr>
        <w:pStyle w:val="7"/>
        <w:ind w:firstLine="420" w:firstLineChars="200"/>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（一）行政相对人权利</w:t>
      </w:r>
    </w:p>
    <w:p>
      <w:pPr>
        <w:pStyle w:val="7"/>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申请人依法享有知情权、陈述权、申辩权、保密权，有权依法申请行政复议或者提起行政诉讼；其合法权益因行政机关违法实施行政许可受到损害的，有权依法要求赔偿。</w:t>
      </w:r>
    </w:p>
    <w:p>
      <w:pPr>
        <w:pStyle w:val="7"/>
        <w:ind w:firstLine="420" w:firstLineChars="200"/>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详见最新《中华人民共和国行政许可法》及《中华人民共和国行政复议法》</w:t>
      </w:r>
    </w:p>
    <w:p>
      <w:pPr>
        <w:pStyle w:val="7"/>
        <w:ind w:firstLine="420" w:firstLineChars="200"/>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（二）行政相对人义务</w:t>
      </w:r>
      <w:r>
        <w:rPr>
          <w:rFonts w:hint="eastAsia" w:ascii="Times New Roman" w:hAnsi="Times New Roman" w:cs="Times New Roman"/>
          <w:color w:val="000000"/>
          <w:kern w:val="2"/>
          <w:sz w:val="21"/>
          <w:szCs w:val="21"/>
        </w:rPr>
        <w:t>、</w:t>
      </w:r>
    </w:p>
    <w:p>
      <w:pPr>
        <w:pStyle w:val="7"/>
        <w:ind w:firstLine="420" w:firstLineChars="200"/>
        <w:rPr>
          <w:rFonts w:cs="Times New Roman"/>
          <w:color w:val="000000"/>
          <w:kern w:val="2"/>
          <w:sz w:val="21"/>
          <w:szCs w:val="21"/>
        </w:rPr>
      </w:pPr>
      <w:r>
        <w:rPr>
          <w:rFonts w:hint="eastAsia" w:cs="Times New Roman"/>
          <w:color w:val="000000"/>
          <w:kern w:val="2"/>
          <w:sz w:val="21"/>
          <w:szCs w:val="21"/>
        </w:rPr>
        <w:t>1、</w:t>
      </w:r>
      <w:r>
        <w:rPr>
          <w:rFonts w:cs="Times New Roman"/>
          <w:color w:val="000000"/>
          <w:kern w:val="2"/>
          <w:sz w:val="21"/>
          <w:szCs w:val="21"/>
        </w:rPr>
        <w:t>保证所提供材料的真实性和准确性；</w:t>
      </w:r>
    </w:p>
    <w:p>
      <w:pPr>
        <w:pStyle w:val="7"/>
        <w:ind w:firstLine="420" w:firstLineChars="200"/>
        <w:rPr>
          <w:rFonts w:cs="Times New Roman"/>
          <w:color w:val="000000"/>
          <w:kern w:val="2"/>
          <w:sz w:val="21"/>
          <w:szCs w:val="21"/>
        </w:rPr>
      </w:pPr>
      <w:r>
        <w:rPr>
          <w:rFonts w:hint="eastAsia" w:cs="Times New Roman"/>
          <w:color w:val="000000"/>
          <w:kern w:val="2"/>
          <w:sz w:val="21"/>
          <w:szCs w:val="21"/>
        </w:rPr>
        <w:t>2、</w:t>
      </w:r>
      <w:r>
        <w:rPr>
          <w:rFonts w:cs="Times New Roman"/>
          <w:color w:val="000000"/>
          <w:kern w:val="2"/>
          <w:sz w:val="21"/>
          <w:szCs w:val="21"/>
        </w:rPr>
        <w:t>及时补送行政审查机构依法要求补正的材料；</w:t>
      </w:r>
    </w:p>
    <w:p>
      <w:pPr>
        <w:pStyle w:val="7"/>
        <w:ind w:firstLine="420" w:firstLineChars="200"/>
        <w:rPr>
          <w:rFonts w:ascii="Times New Roman" w:hAnsi="Times New Roman" w:cs="Times New Roman"/>
          <w:color w:val="000000"/>
          <w:kern w:val="2"/>
          <w:sz w:val="21"/>
          <w:szCs w:val="21"/>
        </w:rPr>
      </w:pPr>
      <w:r>
        <w:rPr>
          <w:rFonts w:hint="eastAsia" w:cs="Times New Roman"/>
          <w:color w:val="000000"/>
          <w:kern w:val="2"/>
          <w:sz w:val="21"/>
          <w:szCs w:val="21"/>
        </w:rPr>
        <w:t>3、</w:t>
      </w:r>
      <w:r>
        <w:rPr>
          <w:rFonts w:cs="Times New Roman"/>
          <w:color w:val="000000"/>
          <w:kern w:val="2"/>
          <w:sz w:val="21"/>
          <w:szCs w:val="21"/>
        </w:rPr>
        <w:t>配合行政审查机构工作人员依法对项目进行评审，并如实提供相关材料、信</w:t>
      </w:r>
      <w:r>
        <w:rPr>
          <w:rFonts w:ascii="Times New Roman" w:hAnsi="Times New Roman" w:cs="Times New Roman"/>
          <w:color w:val="000000"/>
          <w:kern w:val="2"/>
          <w:sz w:val="21"/>
          <w:szCs w:val="21"/>
        </w:rPr>
        <w:t>息。</w:t>
      </w:r>
    </w:p>
    <w:p>
      <w:pPr>
        <w:rPr>
          <w:b/>
          <w:szCs w:val="21"/>
        </w:rPr>
      </w:pPr>
      <w:r>
        <w:rPr>
          <w:rFonts w:hint="eastAsia"/>
          <w:b/>
          <w:szCs w:val="21"/>
        </w:rPr>
        <w:t>十六、咨询途径</w:t>
      </w:r>
    </w:p>
    <w:p>
      <w:pPr>
        <w:pStyle w:val="7"/>
        <w:ind w:firstLine="420" w:firstLineChars="200"/>
        <w:rPr>
          <w:rFonts w:cs="Times New Roman"/>
          <w:color w:val="000000"/>
          <w:kern w:val="2"/>
          <w:sz w:val="21"/>
          <w:szCs w:val="21"/>
        </w:rPr>
      </w:pPr>
      <w:r>
        <w:rPr>
          <w:rFonts w:hint="eastAsia" w:cs="Times New Roman"/>
          <w:color w:val="000000"/>
          <w:kern w:val="2"/>
          <w:sz w:val="21"/>
          <w:szCs w:val="21"/>
        </w:rPr>
        <w:t>1、窗口咨询：龙港行政审批中心二楼环保窗口</w:t>
      </w:r>
    </w:p>
    <w:p>
      <w:pPr>
        <w:pStyle w:val="7"/>
        <w:ind w:firstLine="420" w:firstLineChars="200"/>
        <w:rPr>
          <w:rFonts w:cs="Times New Roman"/>
          <w:color w:val="000000"/>
          <w:kern w:val="2"/>
          <w:sz w:val="21"/>
          <w:szCs w:val="21"/>
        </w:rPr>
      </w:pPr>
      <w:r>
        <w:rPr>
          <w:rFonts w:hint="eastAsia" w:cs="Times New Roman"/>
          <w:color w:val="000000"/>
          <w:kern w:val="2"/>
          <w:sz w:val="21"/>
          <w:szCs w:val="21"/>
        </w:rPr>
        <w:t>2、电话咨询：68621015</w:t>
      </w:r>
    </w:p>
    <w:p>
      <w:pPr>
        <w:rPr>
          <w:rFonts w:ascii="宋体" w:hAnsi="宋体"/>
          <w:color w:val="000000"/>
          <w:szCs w:val="21"/>
        </w:rPr>
      </w:pPr>
      <w:r>
        <w:rPr>
          <w:rFonts w:hint="eastAsia" w:ascii="宋体" w:hAnsi="宋体"/>
          <w:color w:val="000000"/>
          <w:szCs w:val="21"/>
        </w:rPr>
        <w:t>十七、监督投诉渠道</w:t>
      </w:r>
    </w:p>
    <w:p>
      <w:pPr>
        <w:tabs>
          <w:tab w:val="left" w:pos="0"/>
        </w:tabs>
        <w:autoSpaceDE w:val="0"/>
        <w:ind w:left="470"/>
        <w:rPr>
          <w:rFonts w:ascii="宋体" w:hAnsi="宋体"/>
          <w:szCs w:val="21"/>
        </w:rPr>
      </w:pPr>
      <w:r>
        <w:rPr>
          <w:rFonts w:hint="eastAsia" w:ascii="宋体" w:hAnsi="宋体"/>
          <w:szCs w:val="21"/>
        </w:rPr>
        <w:t>1、申请人可通过12369投诉电话、网上、县环境保护局纪检室等方式进行投诉。</w:t>
      </w:r>
    </w:p>
    <w:p>
      <w:pPr>
        <w:autoSpaceDE w:val="0"/>
        <w:ind w:firstLine="727" w:firstLineChars="346"/>
        <w:rPr>
          <w:rFonts w:ascii="宋体" w:hAnsi="宋体"/>
          <w:szCs w:val="21"/>
        </w:rPr>
      </w:pPr>
      <w:r>
        <w:rPr>
          <w:rFonts w:hint="eastAsia" w:ascii="宋体" w:hAnsi="宋体"/>
          <w:szCs w:val="21"/>
        </w:rPr>
        <w:t>电话投诉：12369</w:t>
      </w:r>
    </w:p>
    <w:p>
      <w:pPr>
        <w:numPr>
          <w:ilvl w:val="0"/>
          <w:numId w:val="1"/>
        </w:numPr>
        <w:tabs>
          <w:tab w:val="left" w:pos="0"/>
        </w:tabs>
        <w:autoSpaceDE w:val="0"/>
        <w:ind w:left="470"/>
        <w:rPr>
          <w:rFonts w:ascii="宋体" w:hAnsi="宋体"/>
          <w:szCs w:val="21"/>
        </w:rPr>
      </w:pPr>
      <w:r>
        <w:rPr>
          <w:rFonts w:hint="eastAsia" w:ascii="宋体" w:hAnsi="宋体"/>
          <w:szCs w:val="21"/>
        </w:rPr>
        <w:t>申请人对备案事项的办理结果有异议的，可依法申请行政复议或提起行政诉讼。</w:t>
      </w:r>
    </w:p>
    <w:p>
      <w:pPr>
        <w:autoSpaceDE w:val="0"/>
        <w:rPr>
          <w:b/>
          <w:szCs w:val="21"/>
        </w:rPr>
      </w:pPr>
      <w:r>
        <w:rPr>
          <w:rFonts w:hint="eastAsia"/>
          <w:b/>
          <w:szCs w:val="21"/>
        </w:rPr>
        <w:t>十八、办公地址和时间</w:t>
      </w:r>
    </w:p>
    <w:p>
      <w:pPr>
        <w:tabs>
          <w:tab w:val="left" w:pos="0"/>
        </w:tabs>
        <w:autoSpaceDE w:val="0"/>
        <w:ind w:firstLine="630" w:firstLineChars="300"/>
        <w:rPr>
          <w:color w:val="000000"/>
          <w:szCs w:val="21"/>
        </w:rPr>
      </w:pPr>
      <w:bookmarkStart w:id="1" w:name="_Hlk479352142"/>
      <w:r>
        <w:rPr>
          <w:rFonts w:hint="eastAsia"/>
          <w:color w:val="000000"/>
          <w:szCs w:val="21"/>
        </w:rPr>
        <w:t>办公地址：龙港行政审批中心二楼环保窗口</w:t>
      </w:r>
    </w:p>
    <w:p>
      <w:pPr>
        <w:tabs>
          <w:tab w:val="left" w:pos="0"/>
        </w:tabs>
        <w:autoSpaceDE w:val="0"/>
        <w:ind w:firstLine="630" w:firstLineChars="300"/>
        <w:rPr>
          <w:color w:val="000000"/>
          <w:szCs w:val="21"/>
        </w:rPr>
      </w:pPr>
      <w:r>
        <w:rPr>
          <w:rFonts w:hint="eastAsia"/>
          <w:color w:val="000000"/>
          <w:szCs w:val="21"/>
        </w:rPr>
        <w:t>电话：68621015</w:t>
      </w:r>
    </w:p>
    <w:p>
      <w:pPr>
        <w:tabs>
          <w:tab w:val="left" w:pos="0"/>
        </w:tabs>
        <w:autoSpaceDE w:val="0"/>
        <w:ind w:left="470" w:leftChars="224" w:firstLine="210" w:firstLineChars="100"/>
        <w:rPr>
          <w:szCs w:val="21"/>
        </w:rPr>
      </w:pPr>
      <w:r>
        <w:rPr>
          <w:rFonts w:hint="eastAsia"/>
          <w:szCs w:val="21"/>
        </w:rPr>
        <w:t>办公时间：上午8:30~11:30，下午14:00~17:00</w:t>
      </w:r>
    </w:p>
    <w:p>
      <w:pPr>
        <w:autoSpaceDE w:val="0"/>
        <w:ind w:left="412"/>
        <w:rPr>
          <w:szCs w:val="21"/>
        </w:rPr>
      </w:pPr>
      <w:r>
        <w:rPr>
          <w:rFonts w:hint="eastAsia"/>
          <w:szCs w:val="21"/>
        </w:rPr>
        <w:t>上午8:30~11:30，下午14:30~17:30（夏令时</w:t>
      </w:r>
      <w:bookmarkEnd w:id="1"/>
      <w:r>
        <w:rPr>
          <w:rFonts w:hint="eastAsia"/>
          <w:szCs w:val="21"/>
        </w:rPr>
        <w:t>）</w:t>
      </w:r>
    </w:p>
    <w:p>
      <w:pPr>
        <w:autoSpaceDE w:val="0"/>
        <w:ind w:left="412"/>
        <w:rPr>
          <w:szCs w:val="21"/>
        </w:rPr>
      </w:pPr>
    </w:p>
    <w:p>
      <w:pPr>
        <w:autoSpaceDE w:val="0"/>
        <w:ind w:left="412"/>
        <w:rPr>
          <w:sz w:val="20"/>
          <w:szCs w:val="20"/>
        </w:rPr>
      </w:pPr>
    </w:p>
    <w:p>
      <w:pPr>
        <w:autoSpaceDE w:val="0"/>
        <w:ind w:left="412"/>
        <w:rPr>
          <w:rFonts w:ascii="宋体" w:hAnsi="宋体"/>
          <w:b/>
          <w:sz w:val="20"/>
          <w:szCs w:val="20"/>
        </w:rPr>
      </w:pPr>
    </w:p>
    <w:p>
      <w:pPr>
        <w:autoSpaceDE w:val="0"/>
        <w:ind w:left="412"/>
        <w:rPr>
          <w:rFonts w:ascii="宋体" w:hAnsi="宋体"/>
          <w:b/>
          <w:sz w:val="20"/>
          <w:szCs w:val="20"/>
        </w:rPr>
      </w:pPr>
    </w:p>
    <w:p>
      <w:pPr>
        <w:autoSpaceDE w:val="0"/>
        <w:ind w:left="412"/>
        <w:rPr>
          <w:rFonts w:ascii="宋体" w:hAnsi="宋体"/>
          <w:b/>
          <w:sz w:val="20"/>
          <w:szCs w:val="20"/>
        </w:rPr>
      </w:pPr>
    </w:p>
    <w:p>
      <w:pPr>
        <w:autoSpaceDE w:val="0"/>
        <w:ind w:left="412"/>
        <w:rPr>
          <w:rFonts w:ascii="宋体" w:hAnsi="宋体"/>
          <w:b/>
          <w:sz w:val="20"/>
          <w:szCs w:val="20"/>
        </w:rPr>
      </w:pPr>
    </w:p>
    <w:p>
      <w:pPr>
        <w:autoSpaceDE w:val="0"/>
        <w:ind w:left="412"/>
        <w:rPr>
          <w:rFonts w:ascii="宋体" w:hAnsi="宋体"/>
          <w:b/>
          <w:sz w:val="20"/>
          <w:szCs w:val="20"/>
        </w:rPr>
      </w:pPr>
    </w:p>
    <w:p>
      <w:pPr>
        <w:autoSpaceDE w:val="0"/>
        <w:ind w:left="412"/>
        <w:rPr>
          <w:rFonts w:ascii="宋体" w:hAnsi="宋体"/>
          <w:b/>
          <w:sz w:val="20"/>
          <w:szCs w:val="20"/>
        </w:rPr>
      </w:pPr>
    </w:p>
    <w:p>
      <w:pPr>
        <w:autoSpaceDE w:val="0"/>
        <w:ind w:left="412"/>
        <w:rPr>
          <w:rFonts w:ascii="宋体" w:hAnsi="宋体"/>
          <w:b/>
          <w:sz w:val="20"/>
          <w:szCs w:val="20"/>
        </w:rPr>
      </w:pPr>
    </w:p>
    <w:p>
      <w:pPr>
        <w:autoSpaceDE w:val="0"/>
        <w:ind w:left="412"/>
        <w:rPr>
          <w:rFonts w:ascii="宋体" w:hAnsi="宋体"/>
          <w:b/>
          <w:sz w:val="20"/>
          <w:szCs w:val="20"/>
        </w:rPr>
      </w:pPr>
    </w:p>
    <w:p>
      <w:pPr>
        <w:autoSpaceDE w:val="0"/>
        <w:ind w:left="412"/>
        <w:rPr>
          <w:rFonts w:ascii="宋体" w:hAnsi="宋体"/>
          <w:b/>
          <w:sz w:val="20"/>
          <w:szCs w:val="20"/>
        </w:rPr>
      </w:pPr>
    </w:p>
    <w:p>
      <w:pPr>
        <w:autoSpaceDE w:val="0"/>
        <w:ind w:left="412"/>
        <w:rPr>
          <w:rFonts w:ascii="宋体" w:hAnsi="宋体"/>
          <w:b/>
          <w:sz w:val="20"/>
          <w:szCs w:val="20"/>
        </w:rPr>
      </w:pPr>
    </w:p>
    <w:p>
      <w:pPr>
        <w:autoSpaceDE w:val="0"/>
        <w:ind w:left="412"/>
        <w:rPr>
          <w:rFonts w:ascii="宋体" w:hAnsi="宋体"/>
          <w:b/>
          <w:sz w:val="20"/>
          <w:szCs w:val="20"/>
        </w:rPr>
      </w:pPr>
    </w:p>
    <w:p>
      <w:pPr>
        <w:autoSpaceDE w:val="0"/>
        <w:ind w:left="412"/>
        <w:rPr>
          <w:rFonts w:ascii="宋体" w:hAnsi="宋体"/>
          <w:b/>
          <w:sz w:val="20"/>
          <w:szCs w:val="20"/>
        </w:rPr>
      </w:pPr>
    </w:p>
    <w:p>
      <w:pPr>
        <w:autoSpaceDE w:val="0"/>
        <w:ind w:left="412"/>
        <w:rPr>
          <w:rFonts w:ascii="宋体" w:hAnsi="宋体"/>
          <w:b/>
          <w:sz w:val="20"/>
          <w:szCs w:val="20"/>
        </w:rPr>
      </w:pPr>
    </w:p>
    <w:p>
      <w:pPr>
        <w:autoSpaceDE w:val="0"/>
        <w:ind w:left="412"/>
        <w:rPr>
          <w:rFonts w:ascii="宋体" w:hAnsi="宋体"/>
          <w:b/>
          <w:sz w:val="20"/>
          <w:szCs w:val="20"/>
        </w:rPr>
      </w:pPr>
    </w:p>
    <w:p>
      <w:pPr>
        <w:autoSpaceDE w:val="0"/>
        <w:ind w:left="412"/>
        <w:rPr>
          <w:rFonts w:ascii="宋体" w:hAnsi="宋体"/>
          <w:b/>
          <w:sz w:val="20"/>
          <w:szCs w:val="20"/>
        </w:rPr>
      </w:pPr>
    </w:p>
    <w:p>
      <w:pPr>
        <w:autoSpaceDE w:val="0"/>
        <w:ind w:left="412"/>
        <w:rPr>
          <w:rFonts w:ascii="宋体" w:hAnsi="宋体"/>
          <w:b/>
          <w:sz w:val="20"/>
          <w:szCs w:val="20"/>
        </w:rPr>
      </w:pPr>
    </w:p>
    <w:p>
      <w:pPr>
        <w:autoSpaceDE w:val="0"/>
        <w:ind w:left="412"/>
        <w:rPr>
          <w:rFonts w:ascii="宋体" w:hAnsi="宋体"/>
          <w:b/>
          <w:sz w:val="20"/>
          <w:szCs w:val="20"/>
        </w:rPr>
      </w:pPr>
    </w:p>
    <w:p>
      <w:pPr>
        <w:autoSpaceDE w:val="0"/>
        <w:ind w:left="412"/>
        <w:rPr>
          <w:rFonts w:ascii="宋体" w:hAnsi="宋体"/>
          <w:b/>
          <w:sz w:val="20"/>
          <w:szCs w:val="20"/>
        </w:rPr>
      </w:pPr>
    </w:p>
    <w:p>
      <w:pPr>
        <w:autoSpaceDE w:val="0"/>
        <w:ind w:left="412"/>
        <w:rPr>
          <w:rFonts w:ascii="宋体" w:hAnsi="宋体"/>
          <w:b/>
          <w:sz w:val="20"/>
          <w:szCs w:val="20"/>
        </w:rPr>
      </w:pPr>
    </w:p>
    <w:p>
      <w:pPr>
        <w:autoSpaceDE w:val="0"/>
        <w:ind w:left="412"/>
        <w:rPr>
          <w:rFonts w:ascii="宋体" w:hAnsi="宋体"/>
          <w:b/>
          <w:sz w:val="20"/>
          <w:szCs w:val="20"/>
        </w:rPr>
      </w:pPr>
    </w:p>
    <w:p>
      <w:pPr>
        <w:autoSpaceDE w:val="0"/>
        <w:ind w:left="412"/>
        <w:rPr>
          <w:rFonts w:ascii="宋体" w:hAnsi="宋体"/>
          <w:b/>
          <w:sz w:val="20"/>
          <w:szCs w:val="20"/>
        </w:rPr>
      </w:pPr>
      <w:r>
        <w:rPr>
          <w:rFonts w:hint="eastAsia" w:ascii="宋体" w:hAnsi="宋体"/>
          <w:b/>
          <w:sz w:val="20"/>
          <w:szCs w:val="20"/>
        </w:rPr>
        <w:t>附件1：</w:t>
      </w:r>
    </w:p>
    <w:p>
      <w:pPr>
        <w:autoSpaceDE w:val="0"/>
        <w:ind w:left="412"/>
        <w:rPr>
          <w:sz w:val="20"/>
          <w:szCs w:val="20"/>
        </w:rPr>
      </w:pPr>
      <w:r>
        <w:rPr>
          <w:sz w:val="20"/>
          <w:szCs w:val="22"/>
        </w:rPr>
        <w:pict>
          <v:group id="画布 2" o:spid="_x0000_s1027" o:spt="203" style="position:absolute;left:0pt;margin-left:-27.4pt;margin-top:11.05pt;height:562.8pt;width:488.25pt;z-index:251661312;mso-width-relative:page;mso-height-relative:page;" coordorigin="1312,1259" coordsize="9765,11256203" editas="canvas">
            <o:lock v:ext="edit"/>
            <v:shape id="画布 2" o:spid="_x0000_s1028" o:spt="75" type="#_x0000_t75" style="position:absolute;left:1312;top:1259;height:11256203;width:9765;" filled="f" o:preferrelative="f" stroked="f" coordsize="21600,21600">
              <v:path/>
              <v:fill on="f" focussize="0,0"/>
              <v:stroke on="f" joinstyle="miter"/>
              <v:imagedata o:title=""/>
              <o:lock v:ext="edit" rotation="t" text="t" aspectratio="t"/>
            </v:shape>
            <v:line id="直线 4" o:spid="_x0000_s1029" o:spt="20" style="position:absolute;left:3696;top:7974;height:1;width:1;" coordsize="21600,21600">
              <v:path arrowok="t"/>
              <v:fill focussize="0,0"/>
              <v:stroke/>
              <v:imagedata o:title=""/>
              <o:lock v:ext="edit"/>
            </v:line>
            <v:shape id="自选图形 5" o:spid="_x0000_s1030" o:spt="176" type="#_x0000_t176" style="position:absolute;left:5465;top:1273;height:452;width:855;" coordsize="21600,21600">
              <v:path/>
              <v:fill focussize="0,0"/>
              <v:stroke joinstyle="miter"/>
              <v:imagedata o:title=""/>
              <o:lock v:ext="edit"/>
              <v:textbox>
                <w:txbxContent>
                  <w:p>
                    <w:r>
                      <w:rPr>
                        <w:rFonts w:hint="eastAsia"/>
                      </w:rPr>
                      <w:t>开 始</w:t>
                    </w:r>
                  </w:p>
                </w:txbxContent>
              </v:textbox>
            </v:shape>
            <v:rect id="矩形 6" o:spid="_x0000_s1031" o:spt="1" style="position:absolute;left:5083;top:2151;height:417;width:1596;" coordsize="21600,21600">
              <v:path/>
              <v:fill focussize="0,0"/>
              <v:stroke/>
              <v:imagedata o:title=""/>
              <o:lock v:ext="edit"/>
              <v:textbox>
                <w:txbxContent>
                  <w:p>
                    <w:pPr>
                      <w:ind w:firstLine="210" w:firstLineChars="100"/>
                    </w:pPr>
                    <w:r>
                      <w:rPr>
                        <w:rFonts w:hint="eastAsia"/>
                      </w:rPr>
                      <w:t>窗口现场</w:t>
                    </w:r>
                  </w:p>
                </w:txbxContent>
              </v:textbox>
            </v:rect>
            <v:shape id="自选图形 7" o:spid="_x0000_s1032" o:spt="110" type="#_x0000_t110" style="position:absolute;left:4410;top:3033;height:1425;width:3028;" coordsize="21600,21600">
              <v:path/>
              <v:fill focussize="0,0"/>
              <v:stroke joinstyle="miter"/>
              <v:imagedata o:title=""/>
              <o:lock v:ext="edit"/>
              <v:textbox>
                <w:txbxContent>
                  <w:p>
                    <w:pPr>
                      <w:jc w:val="center"/>
                      <w:rPr>
                        <w:szCs w:val="21"/>
                      </w:rPr>
                    </w:pPr>
                    <w:r>
                      <w:rPr>
                        <w:rFonts w:hint="eastAsia"/>
                        <w:szCs w:val="21"/>
                      </w:rPr>
                      <w:t>对应急预案</w:t>
                    </w:r>
                  </w:p>
                  <w:p>
                    <w:pPr>
                      <w:jc w:val="center"/>
                      <w:rPr>
                        <w:szCs w:val="21"/>
                      </w:rPr>
                    </w:pPr>
                    <w:r>
                      <w:rPr>
                        <w:rFonts w:hint="eastAsia"/>
                        <w:szCs w:val="21"/>
                      </w:rPr>
                      <w:t>进行核对</w:t>
                    </w:r>
                  </w:p>
                </w:txbxContent>
              </v:textbox>
            </v:shape>
            <v:rect id="矩形 8" o:spid="_x0000_s1033" o:spt="1" style="position:absolute;left:2398;top:3225;height:1062;width:1427;" stroked="f" coordsize="21600,21600">
              <v:path/>
              <v:fill focussize="0,0"/>
              <v:stroke on="f"/>
              <v:imagedata o:title=""/>
              <o:lock v:ext="edit"/>
              <v:textbox>
                <w:txbxContent>
                  <w:p>
                    <w:r>
                      <w:rPr>
                        <w:rFonts w:hint="eastAsia"/>
                      </w:rPr>
                      <w:t>材料不齐全</w:t>
                    </w:r>
                  </w:p>
                  <w:p>
                    <w:r>
                      <w:rPr>
                        <w:rFonts w:hint="eastAsia"/>
                      </w:rPr>
                      <w:t>或不符合法</w:t>
                    </w:r>
                  </w:p>
                  <w:p>
                    <w:r>
                      <w:rPr>
                        <w:rFonts w:hint="eastAsia"/>
                      </w:rPr>
                      <w:t>定形式</w:t>
                    </w:r>
                  </w:p>
                </w:txbxContent>
              </v:textbox>
            </v:rect>
            <v:shape id="自选图形 9" o:spid="_x0000_s1034" o:spt="109" type="#_x0000_t109" style="position:absolute;left:7580;top:3375;height:750;width:1313;" stroked="f" coordsize="21600,21600">
              <v:path/>
              <v:fill focussize="0,0"/>
              <v:stroke on="f" joinstyle="miter"/>
              <v:imagedata o:title=""/>
              <o:lock v:ext="edit"/>
              <v:textbox>
                <w:txbxContent>
                  <w:p>
                    <w:r>
                      <w:rPr>
                        <w:rFonts w:hint="eastAsia"/>
                      </w:rPr>
                      <w:t>不符法定受理条件</w:t>
                    </w:r>
                  </w:p>
                </w:txbxContent>
              </v:textbox>
            </v:shape>
            <v:roundrect id="自选图形 10" o:spid="_x0000_s1035" o:spt="2" style="position:absolute;left:9356;top:4877;height:470;width:940;" coordsize="21600,21600" arcsize="0.166666666666667">
              <v:path/>
              <v:fill focussize="0,0"/>
              <v:stroke/>
              <v:imagedata o:title=""/>
              <o:lock v:ext="edit"/>
              <v:textbox>
                <w:txbxContent>
                  <w:p>
                    <w:pPr>
                      <w:jc w:val="center"/>
                    </w:pPr>
                    <w:r>
                      <w:rPr>
                        <w:rFonts w:hint="eastAsia"/>
                      </w:rPr>
                      <w:t>结 束</w:t>
                    </w:r>
                  </w:p>
                </w:txbxContent>
              </v:textbox>
            </v:roundrect>
            <v:rect id="矩形 11" o:spid="_x0000_s1036" o:spt="1" style="position:absolute;left:3294;top:4803;height:944;width:5248;" stroked="f" coordsize="21600,21600">
              <v:path/>
              <v:fill focussize="0,0"/>
              <v:stroke on="f"/>
              <v:imagedata o:title=""/>
              <o:lock v:ext="edit"/>
              <o:callout minusx="t" minusy="t"/>
              <v:textbox>
                <w:txbxContent>
                  <w:p>
                    <w:pPr>
                      <w:ind w:firstLine="105" w:firstLineChars="50"/>
                      <w:jc w:val="center"/>
                    </w:pPr>
                    <w:r>
                      <w:rPr>
                        <w:rFonts w:hint="eastAsia"/>
                      </w:rPr>
                      <w:t>准予受理</w:t>
                    </w:r>
                  </w:p>
                  <w:p>
                    <w:pPr>
                      <w:ind w:firstLine="105" w:firstLineChars="50"/>
                      <w:jc w:val="center"/>
                    </w:pPr>
                    <w:r>
                      <w:rPr>
                        <w:rFonts w:hint="eastAsia"/>
                      </w:rPr>
                      <w:t>（3个工作日内完成核对工作）</w:t>
                    </w:r>
                  </w:p>
                </w:txbxContent>
              </v:textbox>
            </v:rect>
            <v:rect id="矩形 14" o:spid="_x0000_s1039" o:spt="1" style="position:absolute;left:9148;top:3183;height:1155;width:1343;" coordsize="21600,21600">
              <v:path/>
              <v:fill focussize="0,0"/>
              <v:stroke/>
              <v:imagedata o:title=""/>
              <o:lock v:ext="edit"/>
              <o:callout minusx="t" minusy="t"/>
              <v:textbox>
                <w:txbxContent>
                  <w:p>
                    <w:r>
                      <w:rPr>
                        <w:rFonts w:hint="eastAsia"/>
                      </w:rPr>
                      <w:t>送达不予受理通知书</w:t>
                    </w:r>
                  </w:p>
                </w:txbxContent>
              </v:textbox>
            </v:rect>
            <v:shape id="自选图形 16" o:spid="_x0000_s1041" o:spt="35" type="#_x0000_t35" style="position:absolute;left:2398;top:2151;flip:x;height:1605;width:3506;rotation:11796480f;" o:connectortype="elbow" filled="f" coordsize="21600,21600" adj="-2218,26445,17762">
              <v:path arrowok="t"/>
              <v:fill on="f" focussize="0,0"/>
              <v:stroke endarrow="block"/>
              <v:imagedata o:title=""/>
              <o:lock v:ext="edit"/>
              <o:callout minusx="t" minusy="t"/>
            </v:shape>
            <v:rect id="矩形 17" o:spid="_x0000_s1042" o:spt="1" style="position:absolute;left:5083;top:6195;height:480;width:1446;" coordsize="21600,21600">
              <v:path/>
              <v:fill focussize="0,0"/>
              <v:stroke/>
              <v:imagedata o:title=""/>
              <o:lock v:ext="edit"/>
              <o:callout minusx="t" minusy="t"/>
              <v:textbox>
                <w:txbxContent>
                  <w:p>
                    <w:pPr>
                      <w:jc w:val="center"/>
                    </w:pPr>
                    <w:r>
                      <w:rPr>
                        <w:rFonts w:hint="eastAsia"/>
                      </w:rPr>
                      <w:t>现场核查</w:t>
                    </w:r>
                  </w:p>
                </w:txbxContent>
              </v:textbox>
            </v:rect>
            <v:shape id="自选图形 18" o:spid="_x0000_s1043" o:spt="32" type="#_x0000_t32" style="position:absolute;left:5805;top:5565;height:599;width:71;" o:connectortype="straight" filled="f" coordsize="21600,21600">
              <v:path arrowok="t"/>
              <v:fill on="f" focussize="0,0"/>
              <v:stroke endarrow="block"/>
              <v:imagedata o:title=""/>
              <o:lock v:ext="edit"/>
              <o:callout minusx="t" minusy="t"/>
            </v:shape>
            <v:rect id="矩形 19" o:spid="_x0000_s1044" o:spt="1" style="position:absolute;left:5083;top:9690;height:451;width:1596;" coordsize="21600,21600">
              <v:path/>
              <v:fill focussize="0,0"/>
              <v:stroke/>
              <v:imagedata o:title=""/>
              <o:lock v:ext="edit"/>
              <o:callout minusx="t" minusy="t"/>
              <v:textbox>
                <w:txbxContent>
                  <w:p>
                    <w:pPr>
                      <w:jc w:val="center"/>
                    </w:pPr>
                    <w:r>
                      <w:rPr>
                        <w:rFonts w:hint="eastAsia"/>
                      </w:rPr>
                      <w:t>送达备案表</w:t>
                    </w:r>
                  </w:p>
                </w:txbxContent>
              </v:textbox>
            </v:rect>
            <v:roundrect id="自选图形 20" o:spid="_x0000_s1045" o:spt="2" style="position:absolute;left:5382;top:10815;height:471;width:938;" coordsize="21600,21600" arcsize="0.166666666666667">
              <v:path/>
              <v:fill focussize="0,0"/>
              <v:stroke/>
              <v:imagedata o:title=""/>
              <o:lock v:ext="edit"/>
              <v:textbox>
                <w:txbxContent>
                  <w:p>
                    <w:pPr>
                      <w:jc w:val="center"/>
                    </w:pPr>
                    <w:r>
                      <w:rPr>
                        <w:rFonts w:hint="eastAsia"/>
                      </w:rPr>
                      <w:t>结 束</w:t>
                    </w:r>
                  </w:p>
                </w:txbxContent>
              </v:textbox>
            </v:roundrect>
            <v:shape id="自选图形 22" o:spid="_x0000_s1047" o:spt="32" type="#_x0000_t32" style="position:absolute;left:5923;top:2596;height:375;width:1;" o:connectortype="straight" filled="f" coordsize="21600,21600">
              <v:path arrowok="t"/>
              <v:fill on="f" focussize="0,0"/>
              <v:stroke endarrow="block"/>
              <v:imagedata o:title=""/>
              <o:lock v:ext="edit"/>
              <o:callout minusx="t" minusy="t"/>
            </v:shape>
            <v:shape id="自选图形 23" o:spid="_x0000_s1048" o:spt="32" type="#_x0000_t32" style="position:absolute;left:3825;top:3746;flip:x;height:10;width:585;" o:connectortype="straight" filled="f" coordsize="21600,21600">
              <v:path arrowok="t"/>
              <v:fill on="f" focussize="0,0"/>
              <v:stroke/>
              <v:imagedata o:title=""/>
              <o:lock v:ext="edit"/>
              <o:callout minusx="t" minusy="t"/>
            </v:shape>
            <v:shape id="自选图形 24" o:spid="_x0000_s1049" o:spt="32" type="#_x0000_t32" style="position:absolute;left:7438;top:3746;height:4;width:142;" o:connectortype="straight" filled="f" coordsize="21600,21600">
              <v:path arrowok="t"/>
              <v:fill on="f" focussize="0,0"/>
              <v:stroke/>
              <v:imagedata o:title=""/>
              <o:lock v:ext="edit"/>
              <o:callout minusx="t" minusy="t"/>
            </v:shape>
            <v:shape id="自选图形 25" o:spid="_x0000_s1050" o:spt="32" type="#_x0000_t32" style="position:absolute;left:8893;top:3750;height:11;width:255;" o:connectortype="straight" filled="f" coordsize="21600,21600">
              <v:path arrowok="t"/>
              <v:fill on="f" focussize="0,0"/>
              <v:stroke endarrow="block"/>
              <v:imagedata o:title=""/>
              <o:lock v:ext="edit"/>
              <o:callout minusx="t" minusy="t"/>
            </v:shape>
            <v:shape id="自选图形 26" o:spid="_x0000_s1051" o:spt="32" type="#_x0000_t32" style="position:absolute;left:9820;top:4338;height:539;width:6;" o:connectortype="straight" filled="f" coordsize="21600,21600">
              <v:path arrowok="t"/>
              <v:fill on="f" focussize="0,0"/>
              <v:stroke endarrow="block"/>
              <v:imagedata o:title=""/>
              <o:lock v:ext="edit"/>
              <o:callout minusx="t" minusy="t"/>
            </v:shape>
            <v:shape id="自选图形 27" o:spid="_x0000_s1052" o:spt="32" type="#_x0000_t32" style="position:absolute;left:5918;top:4458;flip:x;height:345;width:6;" o:connectortype="straight" filled="f" coordsize="21600,21600">
              <v:path arrowok="t"/>
              <v:fill on="f" focussize="0,0"/>
              <v:stroke/>
              <v:imagedata o:title=""/>
              <o:lock v:ext="edit"/>
              <o:callout minusx="t" minusy="t"/>
            </v:shape>
            <v:shape id="自选图形 31" o:spid="_x0000_s1056" o:spt="110" type="#_x0000_t110" style="position:absolute;left:3437;top:7758;height:1344;width:4907;" coordsize="21600,21600">
              <v:path/>
              <v:fill focussize="0,0"/>
              <v:stroke joinstyle="miter"/>
              <v:imagedata o:title=""/>
              <o:lock v:ext="edit"/>
              <o:callout minusx="t" minusy="t"/>
              <v:textbox>
                <w:txbxContent>
                  <w:p>
                    <w:r>
                      <w:rPr>
                        <w:rFonts w:hint="eastAsia"/>
                      </w:rPr>
                      <w:t>审批机关作出备案决定（公告5个工作日）</w:t>
                    </w:r>
                  </w:p>
                </w:txbxContent>
              </v:textbox>
            </v:shape>
            <v:shape id="自选图形 32" o:spid="_x0000_s1057" o:spt="32" type="#_x0000_t32" style="position:absolute;left:5889;top:9102;flip:x;height:501;width:2;" o:connectortype="straight" filled="f" coordsize="21600,21600">
              <v:path arrowok="t"/>
              <v:fill on="f" focussize="0,0"/>
              <v:stroke endarrow="block"/>
              <v:imagedata o:title=""/>
              <o:lock v:ext="edit"/>
              <o:callout minusx="t" minusy="t"/>
            </v:shape>
            <v:shape id="自选图形 38" o:spid="_x0000_s1063" o:spt="32" type="#_x0000_t32" style="position:absolute;left:5889;top:10365;height:375;width:8;" o:connectortype="straight" filled="f" coordsize="21600,21600">
              <v:path arrowok="t"/>
              <v:fill on="f" focussize="0,0"/>
              <v:stroke endarrow="block"/>
              <v:imagedata o:title=""/>
              <o:lock v:ext="edit"/>
              <o:callout minusx="t" minusy="t"/>
            </v:shape>
            <v:shape id="自选图形 44" o:spid="_x0000_s1069" o:spt="32" type="#_x0000_t32" style="position:absolute;left:5893;top:1725;height:426;width:11;" o:connectortype="straight" filled="f" coordsize="21600,21600">
              <v:path arrowok="t"/>
              <v:fill on="f" focussize="0,0"/>
              <v:stroke endarrow="block"/>
              <v:imagedata o:title=""/>
              <o:lock v:ext="edit"/>
            </v:shape>
            <v:shape id="自选图形 40" o:spid="_x0000_s1073" o:spt="32" type="#_x0000_t32" style="position:absolute;left:5900;top:6870;flip:x;height:888;width:113;" o:connectortype="straight" filled="f" coordsize="21600,21600">
              <v:path arrowok="t"/>
              <v:fill on="f" focussize="0,0"/>
              <v:stroke endarrow="block"/>
              <v:imagedata o:title=""/>
              <o:lock v:ext="edit"/>
              <o:callout minusx="t" minusy="t"/>
            </v:shape>
          </v:group>
        </w:pict>
      </w:r>
    </w:p>
    <w:p>
      <w:pPr>
        <w:autoSpaceDE w:val="0"/>
        <w:ind w:left="412"/>
        <w:rPr>
          <w:sz w:val="20"/>
          <w:szCs w:val="20"/>
        </w:rPr>
      </w:pPr>
      <w:bookmarkStart w:id="2" w:name="_GoBack"/>
      <w:r>
        <w:pict>
          <v:group id="_x0000_s2050" o:spid="_x0000_s2050" o:spt="203" style="position:absolute;left:0pt;margin-left:-0.85pt;margin-top:9.15pt;height:574.05pt;width:488.25pt;z-index:251692032;mso-width-relative:page;mso-height-relative:page;" coordorigin="1312,1259" coordsize="9765,11481" editas="canvas">
            <o:lock v:ext="edit"/>
            <v:shape id="_x0000_s2051" o:spid="_x0000_s2051" o:spt="75" type="#_x0000_t75" style="position:absolute;left:1312;top:1259;height:11481;width:9765;" filled="f" stroked="f" coordsize="21600,21600">
              <v:path/>
              <v:fill on="f" focussize="0,0"/>
              <v:stroke on="f"/>
              <v:imagedata o:title=""/>
              <o:lock v:ext="edit" rotation="t" text="t" aspectratio="t"/>
            </v:shape>
            <v:line id="_x0000_s2052" o:spid="_x0000_s2052" o:spt="20" style="position:absolute;left:3696;top:7974;height:1;width:1;" filled="f" stroked="t" coordsize="21600,21600">
              <v:path arrowok="t"/>
              <v:fill on="f" focussize="0,0"/>
              <v:stroke/>
              <v:imagedata o:title=""/>
              <o:lock v:ext="edit" aspectratio="f"/>
            </v:line>
            <v:shape id="_x0000_s2053" o:spid="_x0000_s2053" o:spt="176" type="#_x0000_t176" style="position:absolute;left:5465;top:1273;height:452;width:855;" fillcolor="#FFFFFF" filled="t" stroked="t" coordsize="21600,21600">
              <v:path/>
              <v:fill on="t" focussize="0,0"/>
              <v:stroke/>
              <v:imagedata o:title=""/>
              <o:lock v:ext="edit" aspectratio="f"/>
              <v:textbox>
                <w:txbxContent>
                  <w:p>
                    <w:r>
                      <w:rPr>
                        <w:rFonts w:hint="eastAsia"/>
                      </w:rPr>
                      <w:t>开 始</w:t>
                    </w:r>
                  </w:p>
                </w:txbxContent>
              </v:textbox>
            </v:shape>
            <v:rect id="_x0000_s2054" o:spid="_x0000_s2054" o:spt="1" style="position:absolute;left:4551;top:2151;height:417;width:2705;" fillcolor="#FFFFFF" filled="t" stroked="t" coordsize="21600,21600">
              <v:path/>
              <v:fill on="t" focussize="0,0"/>
              <v:stroke/>
              <v:imagedata o:title=""/>
              <o:lock v:ext="edit" aspectratio="f"/>
              <v:textbox>
                <w:txbxContent>
                  <w:p>
                    <w:pPr>
                      <w:rPr>
                        <w:rFonts w:hint="eastAsia"/>
                      </w:rPr>
                    </w:pPr>
                    <w:r>
                      <w:rPr>
                        <w:rFonts w:hint="eastAsia"/>
                      </w:rPr>
                      <w:t>审批窗口现场或网络申报</w:t>
                    </w:r>
                  </w:p>
                </w:txbxContent>
              </v:textbox>
            </v:rect>
            <v:shape id="_x0000_s2055" o:spid="_x0000_s2055" o:spt="110" type="#_x0000_t110" style="position:absolute;left:4410;top:3033;height:1876;width:3028;" fillcolor="#FFFFFF" filled="t" stroked="t" coordsize="21600,21600">
              <v:path/>
              <v:fill on="t" focussize="0,0"/>
              <v:stroke/>
              <v:imagedata o:title=""/>
              <o:lock v:ext="edit" aspectratio="f"/>
              <v:textbox>
                <w:txbxContent>
                  <w:p>
                    <w:pPr>
                      <w:jc w:val="center"/>
                      <w:rPr>
                        <w:rFonts w:hint="eastAsia"/>
                        <w:sz w:val="18"/>
                        <w:szCs w:val="18"/>
                      </w:rPr>
                    </w:pPr>
                    <w:r>
                      <w:rPr>
                        <w:rFonts w:hint="eastAsia"/>
                        <w:sz w:val="18"/>
                        <w:szCs w:val="18"/>
                      </w:rPr>
                      <w:t>对申报材料</w:t>
                    </w:r>
                  </w:p>
                  <w:p>
                    <w:pPr>
                      <w:jc w:val="center"/>
                      <w:rPr>
                        <w:sz w:val="18"/>
                        <w:szCs w:val="18"/>
                      </w:rPr>
                    </w:pPr>
                    <w:r>
                      <w:rPr>
                        <w:rFonts w:hint="eastAsia"/>
                        <w:sz w:val="18"/>
                        <w:szCs w:val="18"/>
                      </w:rPr>
                      <w:t>进行审查或网上预审</w:t>
                    </w:r>
                  </w:p>
                </w:txbxContent>
              </v:textbox>
            </v:shape>
            <v:rect id="_x0000_s2056" o:spid="_x0000_s2056" o:spt="1" style="position:absolute;left:2488;top:3480;height:1062;width:1427;" fillcolor="#FFFFFF" filled="t" stroked="f" coordsize="21600,21600">
              <v:path/>
              <v:fill on="t" focussize="0,0"/>
              <v:stroke on="f"/>
              <v:imagedata o:title=""/>
              <o:lock v:ext="edit" aspectratio="f"/>
              <v:textbox>
                <w:txbxContent>
                  <w:p>
                    <w:pPr>
                      <w:rPr>
                        <w:rFonts w:hint="eastAsia"/>
                      </w:rPr>
                    </w:pPr>
                    <w:r>
                      <w:rPr>
                        <w:rFonts w:hint="eastAsia"/>
                      </w:rPr>
                      <w:t>材料不齐全</w:t>
                    </w:r>
                  </w:p>
                  <w:p>
                    <w:pPr>
                      <w:rPr>
                        <w:rFonts w:hint="eastAsia"/>
                      </w:rPr>
                    </w:pPr>
                    <w:r>
                      <w:rPr>
                        <w:rFonts w:hint="eastAsia"/>
                      </w:rPr>
                      <w:t>或不符合法</w:t>
                    </w:r>
                  </w:p>
                  <w:p>
                    <w:pPr>
                      <w:rPr>
                        <w:rFonts w:hint="eastAsia"/>
                      </w:rPr>
                    </w:pPr>
                    <w:r>
                      <w:rPr>
                        <w:rFonts w:hint="eastAsia"/>
                      </w:rPr>
                      <w:t>定形式</w:t>
                    </w:r>
                  </w:p>
                </w:txbxContent>
              </v:textbox>
            </v:rect>
            <v:shape id="_x0000_s2057" o:spid="_x0000_s2057" o:spt="109" type="#_x0000_t109" style="position:absolute;left:7580;top:3375;height:750;width:1313;" fillcolor="#FFFFFF" filled="t" stroked="f" coordsize="21600,21600">
              <v:path/>
              <v:fill on="t" focussize="0,0"/>
              <v:stroke on="f"/>
              <v:imagedata o:title=""/>
              <o:lock v:ext="edit" aspectratio="f"/>
              <v:textbox>
                <w:txbxContent>
                  <w:p>
                    <w:pPr>
                      <w:rPr>
                        <w:rFonts w:hint="eastAsia"/>
                      </w:rPr>
                    </w:pPr>
                    <w:r>
                      <w:rPr>
                        <w:rFonts w:hint="eastAsia"/>
                      </w:rPr>
                      <w:t>不符法定受理条件</w:t>
                    </w:r>
                  </w:p>
                </w:txbxContent>
              </v:textbox>
            </v:shape>
            <v:roundrect id="_x0000_s2058" o:spid="_x0000_s2058" o:spt="2" style="position:absolute;left:9356;top:4877;height:470;width:940;" fillcolor="#FFFFFF" filled="t" stroked="t" coordsize="21600,21600" arcsize="0.166666666666667">
              <v:path/>
              <v:fill on="t" focussize="0,0"/>
              <v:stroke/>
              <v:imagedata o:title=""/>
              <o:lock v:ext="edit" aspectratio="f"/>
              <v:textbox>
                <w:txbxContent>
                  <w:p>
                    <w:pPr>
                      <w:jc w:val="center"/>
                      <w:rPr>
                        <w:rFonts w:hint="eastAsia"/>
                      </w:rPr>
                    </w:pPr>
                    <w:r>
                      <w:rPr>
                        <w:rFonts w:hint="eastAsia"/>
                      </w:rPr>
                      <w:t>结 束</w:t>
                    </w:r>
                  </w:p>
                </w:txbxContent>
              </v:textbox>
            </v:roundrect>
            <v:rect id="_x0000_s2059" o:spid="_x0000_s2059" o:spt="1" style="position:absolute;left:3279;top:5192;height:450;width:5248;" fillcolor="#FFFFFF" filled="t" stroked="f" coordsize="21600,21600">
              <v:path/>
              <v:fill on="t" focussize="0,0"/>
              <v:stroke on="f"/>
              <v:imagedata o:title=""/>
              <o:lock v:ext="edit" aspectratio="f"/>
              <v:textbox>
                <w:txbxContent>
                  <w:p>
                    <w:pPr>
                      <w:ind w:firstLine="105" w:firstLineChars="50"/>
                      <w:jc w:val="center"/>
                      <w:rPr>
                        <w:rFonts w:hint="eastAsia"/>
                      </w:rPr>
                    </w:pPr>
                    <w:r>
                      <w:rPr>
                        <w:rFonts w:hint="eastAsia"/>
                      </w:rPr>
                      <w:t>受理或现场核验材料</w:t>
                    </w:r>
                  </w:p>
                  <w:p/>
                </w:txbxContent>
              </v:textbox>
            </v:rect>
            <v:shape id="_x0000_s2060" o:spid="_x0000_s2060" o:spt="110" type="#_x0000_t110" style="position:absolute;left:4533;top:6228;height:1184;width:2876;" fillcolor="#FFFFFF" filled="t" stroked="t" coordsize="21600,21600">
              <v:path/>
              <v:fill on="t" focussize="0,0"/>
              <v:stroke/>
              <v:imagedata o:title=""/>
              <o:lock v:ext="edit" aspectratio="f"/>
              <v:textbox>
                <w:txbxContent>
                  <w:p>
                    <w:pPr>
                      <w:rPr>
                        <w:szCs w:val="21"/>
                      </w:rPr>
                    </w:pPr>
                    <w:r>
                      <w:rPr>
                        <w:rFonts w:hint="eastAsia"/>
                        <w:szCs w:val="21"/>
                      </w:rPr>
                      <w:t>做出许可决定</w:t>
                    </w:r>
                  </w:p>
                </w:txbxContent>
              </v:textbox>
            </v:shape>
            <v:rect id="_x0000_s2061" o:spid="_x0000_s2061" o:spt="1" style="position:absolute;left:9148;top:3183;height:1155;width:1343;" fillcolor="#FFFFFF" filled="t" stroked="t" coordsize="21600,21600">
              <v:path/>
              <v:fill on="t" focussize="0,0"/>
              <v:stroke/>
              <v:imagedata o:title=""/>
              <o:lock v:ext="edit" aspectratio="f"/>
              <v:textbox>
                <w:txbxContent>
                  <w:p>
                    <w:r>
                      <w:rPr>
                        <w:rFonts w:hint="eastAsia"/>
                      </w:rPr>
                      <w:t>送达不予受理通知书</w:t>
                    </w:r>
                  </w:p>
                </w:txbxContent>
              </v:textbox>
            </v:rect>
            <v:shape id="_x0000_s2062" o:spid="_x0000_s2062" o:spt="35" type="#_x0000_t35" style="position:absolute;left:2398;top:2121;flip:x;height:1605;width:3506;rotation:11796480f;" filled="f" stroked="t" coordsize="21600,21600" adj="-2218,26445">
              <v:path arrowok="t"/>
              <v:fill on="f" focussize="0,0"/>
              <v:stroke endarrow="block"/>
              <v:imagedata o:title=""/>
              <o:lock v:ext="edit" aspectratio="f"/>
            </v:shape>
            <v:shape id="_x0000_s2063" o:spid="_x0000_s2063" o:spt="32" type="#_x0000_t32" style="position:absolute;left:5928;top:4953;flip:x;height:313;width:5;" filled="f" stroked="t" coordsize="21600,21600">
              <v:path arrowok="t"/>
              <v:fill on="f" focussize="0,0"/>
              <v:stroke endarrow="block"/>
              <v:imagedata o:title=""/>
              <o:lock v:ext="edit" aspectratio="f"/>
            </v:shape>
            <v:rect id="_x0000_s2064" o:spid="_x0000_s2064" o:spt="1" style="position:absolute;left:5218;top:7905;height:451;width:1431;" fillcolor="#FFFFFF" filled="t" stroked="t" coordsize="21600,21600">
              <v:path/>
              <v:fill on="t" focussize="0,0"/>
              <v:stroke/>
              <v:imagedata o:title=""/>
              <o:lock v:ext="edit" aspectratio="f"/>
              <v:textbox>
                <w:txbxContent>
                  <w:p>
                    <w:pPr>
                      <w:rPr>
                        <w:rFonts w:hint="eastAsia" w:eastAsia="宋体"/>
                        <w:lang w:eastAsia="zh-CN"/>
                      </w:rPr>
                    </w:pPr>
                    <w:r>
                      <w:rPr>
                        <w:rFonts w:hint="eastAsia"/>
                        <w:lang w:val="en-US" w:eastAsia="zh-CN"/>
                      </w:rPr>
                      <w:t xml:space="preserve">    </w:t>
                    </w:r>
                    <w:r>
                      <w:rPr>
                        <w:rFonts w:hint="eastAsia"/>
                        <w:lang w:eastAsia="zh-CN"/>
                      </w:rPr>
                      <w:t>备案</w:t>
                    </w:r>
                  </w:p>
                </w:txbxContent>
              </v:textbox>
            </v:rect>
            <v:roundrect id="_x0000_s2065" o:spid="_x0000_s2065" o:spt="2" style="position:absolute;left:5495;top:8761;height:471;width:938;" fillcolor="#FFFFFF" filled="t" stroked="t" coordsize="21600,21600" arcsize="0.166666666666667">
              <v:path/>
              <v:fill on="t" focussize="0,0"/>
              <v:stroke/>
              <v:imagedata o:title=""/>
              <o:lock v:ext="edit" aspectratio="f"/>
              <v:textbox>
                <w:txbxContent>
                  <w:p>
                    <w:pPr>
                      <w:jc w:val="center"/>
                      <w:rPr>
                        <w:rFonts w:hint="eastAsia"/>
                      </w:rPr>
                    </w:pPr>
                    <w:r>
                      <w:rPr>
                        <w:rFonts w:hint="eastAsia"/>
                      </w:rPr>
                      <w:t>结 束</w:t>
                    </w:r>
                  </w:p>
                </w:txbxContent>
              </v:textbox>
            </v:roundrect>
            <v:shape id="_x0000_s2066" o:spid="_x0000_s2066" o:spt="32" type="#_x0000_t32" style="position:absolute;left:5923;top:2596;height:375;width:1;" filled="f" stroked="t" coordsize="21600,21600">
              <v:path arrowok="t"/>
              <v:fill on="f" focussize="0,0"/>
              <v:stroke endarrow="block"/>
              <v:imagedata o:title=""/>
              <o:lock v:ext="edit" aspectratio="f"/>
            </v:shape>
            <v:shape id="_x0000_s2067" o:spid="_x0000_s2067" o:spt="32" type="#_x0000_t32" style="position:absolute;left:3825;top:3956;flip:x;height:10;width:585;" filled="f" stroked="t" coordsize="21600,21600">
              <v:path arrowok="t"/>
              <v:fill on="f" focussize="0,0"/>
              <v:stroke/>
              <v:imagedata o:title=""/>
              <o:lock v:ext="edit" aspectratio="f"/>
            </v:shape>
            <v:shape id="_x0000_s2068" o:spid="_x0000_s2068" o:spt="32" type="#_x0000_t32" style="position:absolute;left:7438;top:3971;height:4;width:142;" filled="f" stroked="t" coordsize="21600,21600">
              <v:path arrowok="t"/>
              <v:fill on="f" focussize="0,0"/>
              <v:stroke/>
              <v:imagedata o:title=""/>
              <o:lock v:ext="edit" aspectratio="f"/>
            </v:shape>
            <v:shape id="_x0000_s2069" o:spid="_x0000_s2069" o:spt="32" type="#_x0000_t32" style="position:absolute;left:8803;top:3990;height:11;width:255;" filled="f" stroked="t" coordsize="21600,21600">
              <v:path arrowok="t"/>
              <v:fill on="f" focussize="0,0"/>
              <v:stroke endarrow="block"/>
              <v:imagedata o:title=""/>
              <o:lock v:ext="edit" aspectratio="f"/>
            </v:shape>
            <v:shape id="_x0000_s2070" o:spid="_x0000_s2070" o:spt="32" type="#_x0000_t32" style="position:absolute;left:9820;top:4338;height:539;width:6;" filled="f" stroked="t" coordsize="21600,21600">
              <v:path arrowok="t"/>
              <v:fill on="f" focussize="0,0"/>
              <v:stroke endarrow="block"/>
              <v:imagedata o:title=""/>
              <o:lock v:ext="edit" aspectratio="f"/>
            </v:shape>
            <v:shape id="_x0000_s2071" o:spid="_x0000_s2071" o:spt="32" type="#_x0000_t32" style="position:absolute;left:5971;top:5643;flip:x;height:585;width:7;" filled="f" stroked="t" coordsize="21600,21600">
              <v:path arrowok="t"/>
              <v:fill on="f" focussize="0,0"/>
              <v:stroke endarrow="block"/>
              <v:imagedata o:title=""/>
              <o:lock v:ext="edit" aspectratio="f"/>
            </v:shape>
            <v:shape id="_x0000_s2072" o:spid="_x0000_s2072" o:spt="32" type="#_x0000_t32" style="position:absolute;left:5995;top:7435;height:428;width:2;" filled="f" stroked="t" coordsize="21600,21600">
              <v:path arrowok="t"/>
              <v:fill on="f" focussize="0,0"/>
              <v:stroke endarrow="block"/>
              <v:imagedata o:title=""/>
              <o:lock v:ext="edit" aspectratio="f"/>
            </v:shape>
            <v:shape id="_x0000_s2073" o:spid="_x0000_s2073" o:spt="32" type="#_x0000_t32" style="position:absolute;left:6009;top:8387;height:403;width:1;" filled="f" stroked="t" coordsize="21600,21600">
              <v:path arrowok="t"/>
              <v:fill on="f" focussize="0,0"/>
              <v:stroke endarrow="block"/>
              <v:imagedata o:title=""/>
              <o:lock v:ext="edit" aspectratio="f"/>
            </v:shape>
            <v:shape id="_x0000_s2074" o:spid="_x0000_s2074" o:spt="32" type="#_x0000_t32" style="position:absolute;left:5893;top:1725;height:426;width:11;" filled="f" stroked="t" coordsize="21600,21600">
              <v:path arrowok="t"/>
              <v:fill on="f" focussize="0,0"/>
              <v:stroke endarrow="block"/>
              <v:imagedata o:title=""/>
              <o:lock v:ext="edit" aspectratio="f"/>
            </v:shape>
          </v:group>
        </w:pict>
      </w:r>
      <w:bookmarkEnd w:id="2"/>
    </w:p>
    <w:p>
      <w:pPr>
        <w:autoSpaceDE w:val="0"/>
        <w:ind w:left="412"/>
        <w:rPr>
          <w:sz w:val="20"/>
          <w:szCs w:val="20"/>
        </w:rPr>
      </w:pPr>
    </w:p>
    <w:p>
      <w:pPr>
        <w:autoSpaceDE w:val="0"/>
        <w:ind w:left="412"/>
        <w:rPr>
          <w:sz w:val="20"/>
          <w:szCs w:val="20"/>
        </w:rPr>
      </w:pPr>
    </w:p>
    <w:p>
      <w:pPr>
        <w:autoSpaceDE w:val="0"/>
        <w:ind w:left="412"/>
        <w:rPr>
          <w:sz w:val="20"/>
          <w:szCs w:val="20"/>
        </w:rPr>
      </w:pPr>
    </w:p>
    <w:p>
      <w:pPr>
        <w:autoSpaceDE w:val="0"/>
        <w:ind w:left="412"/>
        <w:rPr>
          <w:sz w:val="20"/>
          <w:szCs w:val="20"/>
        </w:rPr>
      </w:pPr>
    </w:p>
    <w:p>
      <w:pPr>
        <w:autoSpaceDE w:val="0"/>
        <w:ind w:left="412"/>
        <w:rPr>
          <w:sz w:val="20"/>
          <w:szCs w:val="20"/>
        </w:rPr>
      </w:pPr>
    </w:p>
    <w:p>
      <w:pPr>
        <w:autoSpaceDE w:val="0"/>
        <w:ind w:left="412"/>
        <w:rPr>
          <w:sz w:val="20"/>
          <w:szCs w:val="20"/>
        </w:rPr>
      </w:pPr>
    </w:p>
    <w:p>
      <w:pPr>
        <w:autoSpaceDE w:val="0"/>
        <w:ind w:left="412"/>
        <w:rPr>
          <w:sz w:val="20"/>
          <w:szCs w:val="20"/>
        </w:rPr>
      </w:pPr>
    </w:p>
    <w:p>
      <w:pPr>
        <w:autoSpaceDE w:val="0"/>
        <w:ind w:left="412"/>
        <w:rPr>
          <w:sz w:val="20"/>
          <w:szCs w:val="20"/>
        </w:rPr>
      </w:pPr>
    </w:p>
    <w:p>
      <w:pPr>
        <w:autoSpaceDE w:val="0"/>
        <w:ind w:left="412"/>
        <w:rPr>
          <w:sz w:val="20"/>
          <w:szCs w:val="20"/>
        </w:rPr>
      </w:pPr>
    </w:p>
    <w:p>
      <w:pPr>
        <w:autoSpaceDE w:val="0"/>
        <w:ind w:left="412"/>
        <w:rPr>
          <w:sz w:val="20"/>
          <w:szCs w:val="20"/>
        </w:rPr>
      </w:pPr>
    </w:p>
    <w:p>
      <w:pPr>
        <w:autoSpaceDE w:val="0"/>
        <w:ind w:left="412"/>
        <w:rPr>
          <w:sz w:val="20"/>
          <w:szCs w:val="20"/>
        </w:rPr>
      </w:pPr>
    </w:p>
    <w:p>
      <w:pPr>
        <w:autoSpaceDE w:val="0"/>
        <w:ind w:left="412"/>
        <w:rPr>
          <w:sz w:val="20"/>
          <w:szCs w:val="20"/>
        </w:rPr>
      </w:pPr>
    </w:p>
    <w:p>
      <w:pPr>
        <w:autoSpaceDE w:val="0"/>
        <w:ind w:left="412"/>
        <w:rPr>
          <w:sz w:val="20"/>
          <w:szCs w:val="20"/>
        </w:rPr>
      </w:pPr>
    </w:p>
    <w:p>
      <w:pPr>
        <w:autoSpaceDE w:val="0"/>
        <w:ind w:left="412"/>
        <w:rPr>
          <w:sz w:val="20"/>
          <w:szCs w:val="20"/>
        </w:rPr>
      </w:pPr>
    </w:p>
    <w:p>
      <w:pPr>
        <w:autoSpaceDE w:val="0"/>
        <w:ind w:left="412"/>
        <w:rPr>
          <w:sz w:val="20"/>
          <w:szCs w:val="20"/>
        </w:rPr>
      </w:pPr>
    </w:p>
    <w:p>
      <w:pPr>
        <w:autoSpaceDE w:val="0"/>
        <w:ind w:left="412"/>
        <w:rPr>
          <w:szCs w:val="21"/>
        </w:rPr>
      </w:pPr>
    </w:p>
    <w:p>
      <w:pPr>
        <w:autoSpaceDE w:val="0"/>
        <w:ind w:left="412"/>
        <w:rPr>
          <w:szCs w:val="21"/>
        </w:rPr>
      </w:pPr>
    </w:p>
    <w:p>
      <w:pPr>
        <w:autoSpaceDE w:val="0"/>
        <w:ind w:left="412"/>
        <w:rPr>
          <w:szCs w:val="21"/>
        </w:rPr>
      </w:pPr>
    </w:p>
    <w:p>
      <w:pPr>
        <w:autoSpaceDE w:val="0"/>
        <w:ind w:left="412"/>
        <w:rPr>
          <w:szCs w:val="21"/>
        </w:rPr>
      </w:pPr>
    </w:p>
    <w:p>
      <w:pPr>
        <w:autoSpaceDE w:val="0"/>
        <w:ind w:left="412"/>
        <w:rPr>
          <w:szCs w:val="21"/>
        </w:rPr>
      </w:pPr>
    </w:p>
    <w:p>
      <w:pPr>
        <w:autoSpaceDE w:val="0"/>
        <w:ind w:left="412"/>
        <w:rPr>
          <w:szCs w:val="21"/>
        </w:rPr>
      </w:pPr>
    </w:p>
    <w:p>
      <w:pPr>
        <w:autoSpaceDE w:val="0"/>
        <w:ind w:left="412"/>
        <w:rPr>
          <w:szCs w:val="21"/>
        </w:rPr>
      </w:pPr>
    </w:p>
    <w:p>
      <w:pPr>
        <w:autoSpaceDE w:val="0"/>
        <w:ind w:left="412"/>
        <w:rPr>
          <w:szCs w:val="21"/>
        </w:rPr>
      </w:pPr>
    </w:p>
    <w:p>
      <w:pPr>
        <w:autoSpaceDE w:val="0"/>
        <w:ind w:left="412"/>
        <w:rPr>
          <w:szCs w:val="21"/>
        </w:rPr>
      </w:pPr>
    </w:p>
    <w:p>
      <w:pPr>
        <w:autoSpaceDE w:val="0"/>
        <w:ind w:left="412"/>
        <w:rPr>
          <w:szCs w:val="21"/>
        </w:rPr>
      </w:pPr>
    </w:p>
    <w:p>
      <w:pPr>
        <w:autoSpaceDE w:val="0"/>
        <w:ind w:left="412"/>
        <w:rPr>
          <w:szCs w:val="21"/>
        </w:rPr>
      </w:pPr>
    </w:p>
    <w:p>
      <w:pPr>
        <w:autoSpaceDE w:val="0"/>
        <w:ind w:left="412"/>
        <w:rPr>
          <w:szCs w:val="21"/>
        </w:rPr>
      </w:pPr>
    </w:p>
    <w:p>
      <w:pPr>
        <w:autoSpaceDE w:val="0"/>
        <w:ind w:left="412"/>
        <w:rPr>
          <w:szCs w:val="21"/>
        </w:rPr>
      </w:pPr>
    </w:p>
    <w:p>
      <w:pPr>
        <w:autoSpaceDE w:val="0"/>
        <w:ind w:left="412"/>
        <w:rPr>
          <w:szCs w:val="21"/>
        </w:rPr>
      </w:pPr>
    </w:p>
    <w:p>
      <w:pPr>
        <w:autoSpaceDE w:val="0"/>
        <w:ind w:left="412"/>
        <w:rPr>
          <w:szCs w:val="21"/>
        </w:rPr>
      </w:pPr>
    </w:p>
    <w:p>
      <w:pPr>
        <w:autoSpaceDE w:val="0"/>
        <w:ind w:left="412"/>
        <w:rPr>
          <w:szCs w:val="21"/>
        </w:rPr>
      </w:pPr>
    </w:p>
    <w:p>
      <w:pPr>
        <w:autoSpaceDE w:val="0"/>
        <w:ind w:left="412"/>
        <w:rPr>
          <w:szCs w:val="21"/>
        </w:rPr>
      </w:pPr>
    </w:p>
    <w:p>
      <w:pPr>
        <w:autoSpaceDE w:val="0"/>
        <w:ind w:left="412"/>
        <w:rPr>
          <w:szCs w:val="21"/>
        </w:rPr>
      </w:pPr>
    </w:p>
    <w:p>
      <w:pPr>
        <w:autoSpaceDE w:val="0"/>
        <w:ind w:left="412"/>
        <w:rPr>
          <w:szCs w:val="21"/>
        </w:rPr>
      </w:pPr>
    </w:p>
    <w:p>
      <w:pPr>
        <w:autoSpaceDE w:val="0"/>
        <w:ind w:left="412"/>
        <w:rPr>
          <w:szCs w:val="21"/>
        </w:rPr>
      </w:pPr>
    </w:p>
    <w:p>
      <w:pPr>
        <w:autoSpaceDE w:val="0"/>
        <w:ind w:left="412"/>
        <w:rPr>
          <w:szCs w:val="21"/>
        </w:rPr>
      </w:pPr>
    </w:p>
    <w:p>
      <w:pPr>
        <w:autoSpaceDE w:val="0"/>
        <w:ind w:left="412"/>
        <w:rPr>
          <w:szCs w:val="21"/>
        </w:rPr>
      </w:pPr>
    </w:p>
    <w:p>
      <w:pPr>
        <w:autoSpaceDE w:val="0"/>
        <w:ind w:left="412"/>
        <w:rPr>
          <w:szCs w:val="21"/>
        </w:rPr>
      </w:pPr>
    </w:p>
    <w:p>
      <w:pPr>
        <w:autoSpaceDE w:val="0"/>
        <w:ind w:left="412"/>
        <w:rPr>
          <w:szCs w:val="21"/>
        </w:rPr>
      </w:pPr>
    </w:p>
    <w:p>
      <w:pPr>
        <w:autoSpaceDE w:val="0"/>
        <w:ind w:left="412"/>
        <w:rPr>
          <w:szCs w:val="21"/>
        </w:rPr>
      </w:pPr>
    </w:p>
    <w:p>
      <w:pPr>
        <w:autoSpaceDE w:val="0"/>
        <w:ind w:left="412"/>
        <w:rPr>
          <w:szCs w:val="21"/>
        </w:rPr>
      </w:pPr>
    </w:p>
    <w:p>
      <w:pPr>
        <w:autoSpaceDE w:val="0"/>
        <w:ind w:left="412"/>
        <w:rPr>
          <w:szCs w:val="21"/>
        </w:rPr>
      </w:pPr>
    </w:p>
    <w:p>
      <w:pPr>
        <w:autoSpaceDE w:val="0"/>
        <w:ind w:left="412"/>
        <w:rPr>
          <w:szCs w:val="21"/>
        </w:rPr>
      </w:pPr>
    </w:p>
    <w:p>
      <w:pPr>
        <w:autoSpaceDE w:val="0"/>
        <w:ind w:left="412"/>
        <w:jc w:val="left"/>
        <w:rPr>
          <w:rFonts w:ascii="宋体" w:hAnsi="宋体"/>
          <w:b/>
          <w:szCs w:val="21"/>
        </w:rPr>
      </w:pPr>
      <w:r>
        <w:rPr>
          <w:rFonts w:hint="eastAsia" w:ascii="宋体" w:hAnsi="宋体"/>
          <w:b/>
          <w:szCs w:val="21"/>
        </w:rPr>
        <w:t>附2：</w:t>
      </w:r>
    </w:p>
    <w:p>
      <w:pPr>
        <w:adjustRightInd w:val="0"/>
        <w:snapToGrid w:val="0"/>
        <w:spacing w:line="560" w:lineRule="exact"/>
        <w:jc w:val="center"/>
        <w:rPr>
          <w:rFonts w:eastAsia="方正小标宋简体"/>
          <w:sz w:val="36"/>
          <w:szCs w:val="36"/>
        </w:rPr>
      </w:pPr>
      <w:r>
        <w:rPr>
          <w:rFonts w:hint="eastAsia" w:eastAsia="方正小标宋简体"/>
          <w:sz w:val="36"/>
          <w:szCs w:val="36"/>
        </w:rPr>
        <w:t>企业事业单位</w:t>
      </w:r>
      <w:r>
        <w:rPr>
          <w:rFonts w:eastAsia="方正小标宋简体"/>
          <w:sz w:val="36"/>
          <w:szCs w:val="36"/>
        </w:rPr>
        <w:t>突发环境事件应急预案备案</w:t>
      </w:r>
      <w:r>
        <w:rPr>
          <w:rFonts w:hint="eastAsia" w:eastAsia="方正小标宋简体"/>
          <w:sz w:val="36"/>
          <w:szCs w:val="36"/>
        </w:rPr>
        <w:t>申请</w:t>
      </w:r>
      <w:r>
        <w:rPr>
          <w:rFonts w:eastAsia="方正小标宋简体"/>
          <w:sz w:val="36"/>
          <w:szCs w:val="36"/>
        </w:rPr>
        <w:t>表</w:t>
      </w:r>
    </w:p>
    <w:p>
      <w:pPr>
        <w:adjustRightInd w:val="0"/>
        <w:snapToGrid w:val="0"/>
        <w:spacing w:line="560" w:lineRule="exact"/>
        <w:jc w:val="center"/>
        <w:rPr>
          <w:rFonts w:eastAsia="黑体"/>
          <w:sz w:val="32"/>
          <w:szCs w:val="32"/>
        </w:rPr>
      </w:pPr>
    </w:p>
    <w:tbl>
      <w:tblPr>
        <w:tblStyle w:val="9"/>
        <w:tblW w:w="887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3486"/>
        <w:gridCol w:w="1476"/>
        <w:gridCol w:w="27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1207" w:type="dxa"/>
            <w:vAlign w:val="center"/>
          </w:tcPr>
          <w:p>
            <w:pPr>
              <w:adjustRightInd w:val="0"/>
              <w:snapToGrid w:val="0"/>
              <w:spacing w:line="440" w:lineRule="exact"/>
              <w:jc w:val="center"/>
              <w:rPr>
                <w:rFonts w:eastAsia="仿宋_GB2312"/>
                <w:kern w:val="0"/>
                <w:sz w:val="20"/>
                <w:szCs w:val="21"/>
              </w:rPr>
            </w:pPr>
            <w:r>
              <w:rPr>
                <w:rFonts w:eastAsia="仿宋_GB2312"/>
                <w:kern w:val="0"/>
                <w:sz w:val="20"/>
                <w:szCs w:val="21"/>
              </w:rPr>
              <w:t>单位名称</w:t>
            </w:r>
          </w:p>
        </w:tc>
        <w:tc>
          <w:tcPr>
            <w:tcW w:w="3486" w:type="dxa"/>
            <w:vAlign w:val="center"/>
          </w:tcPr>
          <w:p>
            <w:pPr>
              <w:adjustRightInd w:val="0"/>
              <w:snapToGrid w:val="0"/>
              <w:spacing w:line="440" w:lineRule="exact"/>
              <w:jc w:val="center"/>
              <w:rPr>
                <w:rFonts w:eastAsia="仿宋_GB2312"/>
                <w:kern w:val="0"/>
                <w:sz w:val="20"/>
                <w:szCs w:val="21"/>
              </w:rPr>
            </w:pPr>
          </w:p>
        </w:tc>
        <w:tc>
          <w:tcPr>
            <w:tcW w:w="1476" w:type="dxa"/>
            <w:vAlign w:val="center"/>
          </w:tcPr>
          <w:p>
            <w:pPr>
              <w:adjustRightInd w:val="0"/>
              <w:snapToGrid w:val="0"/>
              <w:spacing w:line="440" w:lineRule="exact"/>
              <w:jc w:val="center"/>
              <w:rPr>
                <w:rFonts w:eastAsia="仿宋_GB2312"/>
                <w:kern w:val="0"/>
                <w:sz w:val="20"/>
                <w:szCs w:val="21"/>
              </w:rPr>
            </w:pPr>
            <w:r>
              <w:rPr>
                <w:rFonts w:hint="eastAsia" w:eastAsia="仿宋_GB2312"/>
                <w:kern w:val="0"/>
                <w:sz w:val="20"/>
                <w:szCs w:val="21"/>
              </w:rPr>
              <w:t>机构代码</w:t>
            </w:r>
          </w:p>
        </w:tc>
        <w:tc>
          <w:tcPr>
            <w:tcW w:w="2707" w:type="dxa"/>
            <w:vAlign w:val="center"/>
          </w:tcPr>
          <w:p>
            <w:pPr>
              <w:adjustRightInd w:val="0"/>
              <w:snapToGrid w:val="0"/>
              <w:spacing w:line="440" w:lineRule="exact"/>
              <w:jc w:val="center"/>
              <w:rPr>
                <w:rFonts w:eastAsia="仿宋_GB2312"/>
                <w:kern w:val="0"/>
                <w:sz w:val="2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1207" w:type="dxa"/>
            <w:vAlign w:val="center"/>
          </w:tcPr>
          <w:p>
            <w:pPr>
              <w:adjustRightInd w:val="0"/>
              <w:snapToGrid w:val="0"/>
              <w:spacing w:line="440" w:lineRule="exact"/>
              <w:jc w:val="center"/>
              <w:rPr>
                <w:rFonts w:eastAsia="仿宋_GB2312"/>
                <w:kern w:val="0"/>
                <w:sz w:val="20"/>
                <w:szCs w:val="21"/>
              </w:rPr>
            </w:pPr>
            <w:r>
              <w:rPr>
                <w:rFonts w:eastAsia="仿宋_GB2312"/>
                <w:kern w:val="0"/>
                <w:sz w:val="20"/>
                <w:szCs w:val="21"/>
              </w:rPr>
              <w:t>法定代表人</w:t>
            </w:r>
          </w:p>
        </w:tc>
        <w:tc>
          <w:tcPr>
            <w:tcW w:w="3486" w:type="dxa"/>
            <w:vAlign w:val="center"/>
          </w:tcPr>
          <w:p>
            <w:pPr>
              <w:adjustRightInd w:val="0"/>
              <w:snapToGrid w:val="0"/>
              <w:spacing w:line="440" w:lineRule="exact"/>
              <w:jc w:val="center"/>
              <w:rPr>
                <w:rFonts w:eastAsia="仿宋_GB2312"/>
                <w:kern w:val="0"/>
                <w:sz w:val="20"/>
                <w:szCs w:val="21"/>
              </w:rPr>
            </w:pPr>
          </w:p>
        </w:tc>
        <w:tc>
          <w:tcPr>
            <w:tcW w:w="1476" w:type="dxa"/>
            <w:vAlign w:val="center"/>
          </w:tcPr>
          <w:p>
            <w:pPr>
              <w:adjustRightInd w:val="0"/>
              <w:snapToGrid w:val="0"/>
              <w:spacing w:line="440" w:lineRule="exact"/>
              <w:jc w:val="center"/>
              <w:rPr>
                <w:rFonts w:eastAsia="仿宋_GB2312"/>
                <w:kern w:val="0"/>
                <w:sz w:val="20"/>
                <w:szCs w:val="21"/>
              </w:rPr>
            </w:pPr>
            <w:r>
              <w:rPr>
                <w:rFonts w:hint="eastAsia" w:eastAsia="仿宋_GB2312"/>
                <w:kern w:val="0"/>
                <w:sz w:val="20"/>
                <w:szCs w:val="21"/>
              </w:rPr>
              <w:t>联系电话</w:t>
            </w:r>
          </w:p>
        </w:tc>
        <w:tc>
          <w:tcPr>
            <w:tcW w:w="2707" w:type="dxa"/>
            <w:vAlign w:val="center"/>
          </w:tcPr>
          <w:p>
            <w:pPr>
              <w:adjustRightInd w:val="0"/>
              <w:snapToGrid w:val="0"/>
              <w:spacing w:line="440" w:lineRule="exact"/>
              <w:jc w:val="center"/>
              <w:rPr>
                <w:rFonts w:eastAsia="仿宋_GB2312"/>
                <w:kern w:val="0"/>
                <w:sz w:val="2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1207" w:type="dxa"/>
            <w:vAlign w:val="center"/>
          </w:tcPr>
          <w:p>
            <w:pPr>
              <w:adjustRightInd w:val="0"/>
              <w:snapToGrid w:val="0"/>
              <w:spacing w:line="440" w:lineRule="exact"/>
              <w:jc w:val="center"/>
              <w:rPr>
                <w:rFonts w:eastAsia="仿宋_GB2312"/>
                <w:kern w:val="0"/>
                <w:sz w:val="20"/>
                <w:szCs w:val="21"/>
              </w:rPr>
            </w:pPr>
            <w:r>
              <w:rPr>
                <w:rFonts w:eastAsia="仿宋_GB2312"/>
                <w:kern w:val="0"/>
                <w:sz w:val="20"/>
                <w:szCs w:val="21"/>
              </w:rPr>
              <w:t>联系人</w:t>
            </w:r>
          </w:p>
        </w:tc>
        <w:tc>
          <w:tcPr>
            <w:tcW w:w="3486" w:type="dxa"/>
            <w:vAlign w:val="center"/>
          </w:tcPr>
          <w:p>
            <w:pPr>
              <w:adjustRightInd w:val="0"/>
              <w:snapToGrid w:val="0"/>
              <w:spacing w:line="440" w:lineRule="exact"/>
              <w:jc w:val="center"/>
              <w:rPr>
                <w:rFonts w:eastAsia="仿宋_GB2312"/>
                <w:kern w:val="0"/>
                <w:sz w:val="20"/>
                <w:szCs w:val="21"/>
              </w:rPr>
            </w:pPr>
          </w:p>
        </w:tc>
        <w:tc>
          <w:tcPr>
            <w:tcW w:w="1476" w:type="dxa"/>
            <w:vAlign w:val="center"/>
          </w:tcPr>
          <w:p>
            <w:pPr>
              <w:adjustRightInd w:val="0"/>
              <w:snapToGrid w:val="0"/>
              <w:spacing w:line="440" w:lineRule="exact"/>
              <w:jc w:val="center"/>
              <w:rPr>
                <w:rFonts w:eastAsia="仿宋_GB2312"/>
                <w:kern w:val="0"/>
                <w:sz w:val="20"/>
                <w:szCs w:val="21"/>
              </w:rPr>
            </w:pPr>
            <w:r>
              <w:rPr>
                <w:rFonts w:eastAsia="仿宋_GB2312"/>
                <w:kern w:val="0"/>
                <w:sz w:val="20"/>
                <w:szCs w:val="21"/>
              </w:rPr>
              <w:t>联系电话</w:t>
            </w:r>
          </w:p>
        </w:tc>
        <w:tc>
          <w:tcPr>
            <w:tcW w:w="2707" w:type="dxa"/>
            <w:vAlign w:val="center"/>
          </w:tcPr>
          <w:p>
            <w:pPr>
              <w:adjustRightInd w:val="0"/>
              <w:snapToGrid w:val="0"/>
              <w:spacing w:line="440" w:lineRule="exact"/>
              <w:jc w:val="center"/>
              <w:rPr>
                <w:rFonts w:eastAsia="仿宋_GB2312"/>
                <w:kern w:val="0"/>
                <w:sz w:val="2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1207" w:type="dxa"/>
            <w:vAlign w:val="center"/>
          </w:tcPr>
          <w:p>
            <w:pPr>
              <w:adjustRightInd w:val="0"/>
              <w:snapToGrid w:val="0"/>
              <w:spacing w:line="440" w:lineRule="exact"/>
              <w:jc w:val="center"/>
              <w:rPr>
                <w:rFonts w:eastAsia="仿宋_GB2312"/>
                <w:kern w:val="0"/>
                <w:sz w:val="20"/>
                <w:szCs w:val="21"/>
              </w:rPr>
            </w:pPr>
            <w:r>
              <w:rPr>
                <w:rFonts w:eastAsia="仿宋_GB2312"/>
                <w:kern w:val="0"/>
                <w:sz w:val="20"/>
                <w:szCs w:val="21"/>
              </w:rPr>
              <w:t>传  真</w:t>
            </w:r>
          </w:p>
        </w:tc>
        <w:tc>
          <w:tcPr>
            <w:tcW w:w="3486" w:type="dxa"/>
            <w:vAlign w:val="center"/>
          </w:tcPr>
          <w:p>
            <w:pPr>
              <w:adjustRightInd w:val="0"/>
              <w:snapToGrid w:val="0"/>
              <w:spacing w:line="440" w:lineRule="exact"/>
              <w:jc w:val="center"/>
              <w:rPr>
                <w:rFonts w:eastAsia="仿宋_GB2312"/>
                <w:kern w:val="0"/>
                <w:sz w:val="20"/>
                <w:szCs w:val="21"/>
              </w:rPr>
            </w:pPr>
          </w:p>
        </w:tc>
        <w:tc>
          <w:tcPr>
            <w:tcW w:w="1476" w:type="dxa"/>
            <w:vAlign w:val="center"/>
          </w:tcPr>
          <w:p>
            <w:pPr>
              <w:adjustRightInd w:val="0"/>
              <w:snapToGrid w:val="0"/>
              <w:spacing w:line="440" w:lineRule="exact"/>
              <w:jc w:val="center"/>
              <w:rPr>
                <w:rFonts w:eastAsia="仿宋_GB2312"/>
                <w:kern w:val="0"/>
                <w:sz w:val="20"/>
                <w:szCs w:val="21"/>
              </w:rPr>
            </w:pPr>
            <w:r>
              <w:rPr>
                <w:rFonts w:eastAsia="仿宋_GB2312"/>
                <w:kern w:val="0"/>
                <w:sz w:val="20"/>
                <w:szCs w:val="21"/>
              </w:rPr>
              <w:t>电子信箱</w:t>
            </w:r>
          </w:p>
        </w:tc>
        <w:tc>
          <w:tcPr>
            <w:tcW w:w="2707" w:type="dxa"/>
            <w:vAlign w:val="center"/>
          </w:tcPr>
          <w:p>
            <w:pPr>
              <w:adjustRightInd w:val="0"/>
              <w:snapToGrid w:val="0"/>
              <w:spacing w:line="440" w:lineRule="exact"/>
              <w:jc w:val="center"/>
              <w:rPr>
                <w:rFonts w:eastAsia="仿宋_GB2312"/>
                <w:kern w:val="0"/>
                <w:sz w:val="2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1207" w:type="dxa"/>
            <w:vAlign w:val="center"/>
          </w:tcPr>
          <w:p>
            <w:pPr>
              <w:adjustRightInd w:val="0"/>
              <w:snapToGrid w:val="0"/>
              <w:spacing w:line="440" w:lineRule="exact"/>
              <w:jc w:val="center"/>
              <w:rPr>
                <w:rFonts w:eastAsia="仿宋_GB2312"/>
                <w:kern w:val="0"/>
                <w:sz w:val="20"/>
                <w:szCs w:val="21"/>
              </w:rPr>
            </w:pPr>
            <w:r>
              <w:rPr>
                <w:rFonts w:eastAsia="仿宋_GB2312"/>
                <w:kern w:val="0"/>
                <w:sz w:val="20"/>
                <w:szCs w:val="21"/>
              </w:rPr>
              <w:t>单位地址</w:t>
            </w:r>
          </w:p>
        </w:tc>
        <w:tc>
          <w:tcPr>
            <w:tcW w:w="7669" w:type="dxa"/>
            <w:gridSpan w:val="3"/>
            <w:vAlign w:val="center"/>
          </w:tcPr>
          <w:p>
            <w:pPr>
              <w:adjustRightInd w:val="0"/>
              <w:snapToGrid w:val="0"/>
              <w:spacing w:line="440" w:lineRule="exact"/>
              <w:jc w:val="center"/>
              <w:rPr>
                <w:rFonts w:eastAsia="仿宋_GB2312"/>
                <w:kern w:val="0"/>
                <w:sz w:val="20"/>
                <w:szCs w:val="21"/>
              </w:rPr>
            </w:pPr>
            <w:r>
              <w:rPr>
                <w:rFonts w:hint="eastAsia" w:eastAsia="仿宋_GB2312"/>
                <w:kern w:val="0"/>
                <w:sz w:val="20"/>
                <w:szCs w:val="21"/>
              </w:rPr>
              <w:t>中心经度      中心纬度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628" w:hRule="atLeast"/>
          <w:jc w:val="center"/>
        </w:trPr>
        <w:tc>
          <w:tcPr>
            <w:tcW w:w="1207" w:type="dxa"/>
            <w:vAlign w:val="center"/>
          </w:tcPr>
          <w:p>
            <w:pPr>
              <w:adjustRightInd w:val="0"/>
              <w:snapToGrid w:val="0"/>
              <w:spacing w:line="440" w:lineRule="exact"/>
              <w:jc w:val="center"/>
              <w:rPr>
                <w:rFonts w:eastAsia="仿宋_GB2312"/>
                <w:kern w:val="0"/>
                <w:sz w:val="20"/>
                <w:szCs w:val="21"/>
              </w:rPr>
            </w:pPr>
            <w:r>
              <w:rPr>
                <w:rFonts w:hint="eastAsia" w:eastAsia="仿宋_GB2312"/>
                <w:kern w:val="0"/>
                <w:sz w:val="20"/>
                <w:szCs w:val="21"/>
              </w:rPr>
              <w:t>预案名称</w:t>
            </w:r>
          </w:p>
        </w:tc>
        <w:tc>
          <w:tcPr>
            <w:tcW w:w="3486" w:type="dxa"/>
            <w:vAlign w:val="center"/>
          </w:tcPr>
          <w:p>
            <w:pPr>
              <w:adjustRightInd w:val="0"/>
              <w:snapToGrid w:val="0"/>
              <w:spacing w:line="440" w:lineRule="exact"/>
              <w:jc w:val="center"/>
              <w:rPr>
                <w:rFonts w:eastAsia="仿宋_GB2312"/>
                <w:kern w:val="0"/>
                <w:sz w:val="20"/>
                <w:szCs w:val="21"/>
              </w:rPr>
            </w:pPr>
          </w:p>
        </w:tc>
        <w:tc>
          <w:tcPr>
            <w:tcW w:w="1476" w:type="dxa"/>
            <w:vAlign w:val="center"/>
          </w:tcPr>
          <w:p>
            <w:pPr>
              <w:adjustRightInd w:val="0"/>
              <w:snapToGrid w:val="0"/>
              <w:spacing w:line="440" w:lineRule="exact"/>
              <w:jc w:val="center"/>
              <w:rPr>
                <w:rFonts w:eastAsia="仿宋_GB2312"/>
                <w:kern w:val="0"/>
                <w:sz w:val="20"/>
                <w:szCs w:val="21"/>
              </w:rPr>
            </w:pPr>
            <w:r>
              <w:rPr>
                <w:rFonts w:hint="eastAsia" w:eastAsia="仿宋_GB2312"/>
                <w:kern w:val="0"/>
                <w:sz w:val="20"/>
                <w:szCs w:val="21"/>
              </w:rPr>
              <w:t>编制单位</w:t>
            </w:r>
          </w:p>
        </w:tc>
        <w:tc>
          <w:tcPr>
            <w:tcW w:w="2707" w:type="dxa"/>
            <w:vAlign w:val="center"/>
          </w:tcPr>
          <w:p>
            <w:pPr>
              <w:adjustRightInd w:val="0"/>
              <w:snapToGrid w:val="0"/>
              <w:spacing w:line="440" w:lineRule="exact"/>
              <w:jc w:val="center"/>
              <w:rPr>
                <w:rFonts w:eastAsia="仿宋_GB2312"/>
                <w:kern w:val="0"/>
                <w:sz w:val="2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1207" w:type="dxa"/>
            <w:vAlign w:val="center"/>
          </w:tcPr>
          <w:p>
            <w:pPr>
              <w:adjustRightInd w:val="0"/>
              <w:snapToGrid w:val="0"/>
              <w:spacing w:line="440" w:lineRule="exact"/>
              <w:jc w:val="center"/>
              <w:rPr>
                <w:rFonts w:eastAsia="仿宋_GB2312"/>
                <w:kern w:val="0"/>
                <w:sz w:val="20"/>
                <w:szCs w:val="21"/>
              </w:rPr>
            </w:pPr>
            <w:r>
              <w:rPr>
                <w:rFonts w:hint="eastAsia" w:eastAsia="仿宋_GB2312"/>
                <w:kern w:val="0"/>
                <w:sz w:val="20"/>
                <w:szCs w:val="21"/>
              </w:rPr>
              <w:t>风险级别</w:t>
            </w:r>
          </w:p>
        </w:tc>
        <w:tc>
          <w:tcPr>
            <w:tcW w:w="7669" w:type="dxa"/>
            <w:gridSpan w:val="3"/>
            <w:vAlign w:val="center"/>
          </w:tcPr>
          <w:p>
            <w:pPr>
              <w:adjustRightInd w:val="0"/>
              <w:snapToGrid w:val="0"/>
              <w:spacing w:line="440" w:lineRule="exact"/>
              <w:jc w:val="center"/>
              <w:rPr>
                <w:rFonts w:eastAsia="仿宋_GB2312"/>
                <w:kern w:val="0"/>
                <w:sz w:val="2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12" w:hRule="atLeast"/>
          <w:jc w:val="center"/>
        </w:trPr>
        <w:tc>
          <w:tcPr>
            <w:tcW w:w="8876" w:type="dxa"/>
            <w:gridSpan w:val="4"/>
            <w:vAlign w:val="center"/>
          </w:tcPr>
          <w:p>
            <w:pPr>
              <w:adjustRightInd w:val="0"/>
              <w:snapToGrid w:val="0"/>
              <w:spacing w:line="340" w:lineRule="exact"/>
              <w:ind w:firstLine="400" w:firstLineChars="200"/>
              <w:rPr>
                <w:rFonts w:eastAsia="仿宋_GB2312"/>
                <w:kern w:val="0"/>
                <w:sz w:val="20"/>
                <w:szCs w:val="21"/>
              </w:rPr>
            </w:pPr>
            <w:r>
              <w:rPr>
                <w:rFonts w:hint="eastAsia" w:eastAsia="仿宋_GB2312"/>
                <w:kern w:val="0"/>
                <w:sz w:val="20"/>
                <w:szCs w:val="21"/>
              </w:rPr>
              <w:t>本单位于      年     月     日签署发布了突发环境事件应急预案，备案条件具备，备案文件齐全，现报送备案。</w:t>
            </w:r>
          </w:p>
          <w:p>
            <w:pPr>
              <w:adjustRightInd w:val="0"/>
              <w:snapToGrid w:val="0"/>
              <w:spacing w:line="340" w:lineRule="exact"/>
              <w:ind w:firstLine="400" w:firstLineChars="200"/>
              <w:rPr>
                <w:rFonts w:eastAsia="仿宋_GB2312"/>
                <w:kern w:val="0"/>
                <w:sz w:val="20"/>
                <w:szCs w:val="21"/>
              </w:rPr>
            </w:pPr>
            <w:r>
              <w:rPr>
                <w:rFonts w:hint="eastAsia" w:eastAsia="仿宋_GB2312"/>
                <w:kern w:val="0"/>
                <w:sz w:val="20"/>
                <w:szCs w:val="21"/>
              </w:rPr>
              <w:t>本单位承诺，本单位在办理备案中所提供的相关文件及其信息均经本单位确认真实，无虚假，且未隐瞒事实。</w:t>
            </w:r>
          </w:p>
          <w:p>
            <w:pPr>
              <w:adjustRightInd w:val="0"/>
              <w:snapToGrid w:val="0"/>
              <w:spacing w:line="340" w:lineRule="exact"/>
              <w:ind w:firstLine="400" w:firstLineChars="200"/>
              <w:rPr>
                <w:rFonts w:eastAsia="仿宋_GB2312"/>
                <w:kern w:val="0"/>
                <w:sz w:val="20"/>
                <w:szCs w:val="21"/>
              </w:rPr>
            </w:pPr>
          </w:p>
          <w:p>
            <w:pPr>
              <w:adjustRightInd w:val="0"/>
              <w:snapToGrid w:val="0"/>
              <w:spacing w:line="340" w:lineRule="exact"/>
              <w:ind w:firstLine="400" w:firstLineChars="200"/>
              <w:rPr>
                <w:rFonts w:eastAsia="仿宋_GB2312"/>
                <w:kern w:val="0"/>
                <w:sz w:val="20"/>
                <w:szCs w:val="21"/>
              </w:rPr>
            </w:pPr>
          </w:p>
          <w:p>
            <w:pPr>
              <w:adjustRightInd w:val="0"/>
              <w:snapToGrid w:val="0"/>
              <w:spacing w:line="340" w:lineRule="exact"/>
              <w:ind w:right="397" w:firstLine="6500" w:firstLineChars="3250"/>
              <w:rPr>
                <w:rFonts w:eastAsia="仿宋_GB2312"/>
                <w:kern w:val="0"/>
                <w:sz w:val="20"/>
                <w:szCs w:val="21"/>
              </w:rPr>
            </w:pPr>
            <w:r>
              <w:rPr>
                <w:rFonts w:eastAsia="仿宋_GB2312"/>
                <w:kern w:val="0"/>
                <w:sz w:val="20"/>
                <w:szCs w:val="21"/>
              </w:rPr>
              <w:t>（单位公章）</w:t>
            </w:r>
          </w:p>
          <w:p>
            <w:pPr>
              <w:adjustRightInd w:val="0"/>
              <w:snapToGrid w:val="0"/>
              <w:spacing w:line="340" w:lineRule="exact"/>
              <w:ind w:right="397" w:firstLine="6300" w:firstLineChars="3150"/>
              <w:rPr>
                <w:rFonts w:eastAsia="仿宋_GB2312"/>
                <w:kern w:val="0"/>
                <w:sz w:val="20"/>
                <w:szCs w:val="21"/>
              </w:rPr>
            </w:pPr>
            <w:r>
              <w:rPr>
                <w:rFonts w:hint="eastAsia" w:eastAsia="仿宋_GB2312"/>
                <w:kern w:val="0"/>
                <w:sz w:val="20"/>
                <w:szCs w:val="21"/>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72" w:hRule="atLeast"/>
          <w:jc w:val="center"/>
        </w:trPr>
        <w:tc>
          <w:tcPr>
            <w:tcW w:w="1207" w:type="dxa"/>
            <w:vAlign w:val="center"/>
          </w:tcPr>
          <w:p>
            <w:pPr>
              <w:adjustRightInd w:val="0"/>
              <w:snapToGrid w:val="0"/>
              <w:spacing w:line="340" w:lineRule="exact"/>
              <w:rPr>
                <w:rFonts w:eastAsia="仿宋_GB2312"/>
                <w:kern w:val="0"/>
                <w:sz w:val="20"/>
                <w:szCs w:val="21"/>
              </w:rPr>
            </w:pPr>
            <w:r>
              <w:rPr>
                <w:rFonts w:hint="eastAsia" w:eastAsia="仿宋_GB2312"/>
                <w:kern w:val="0"/>
                <w:sz w:val="20"/>
                <w:szCs w:val="21"/>
              </w:rPr>
              <w:t>突发环境事件应急预案备案文件目录</w:t>
            </w:r>
          </w:p>
        </w:tc>
        <w:tc>
          <w:tcPr>
            <w:tcW w:w="7669" w:type="dxa"/>
            <w:gridSpan w:val="3"/>
            <w:vAlign w:val="center"/>
          </w:tcPr>
          <w:p>
            <w:pPr>
              <w:adjustRightInd w:val="0"/>
              <w:snapToGrid w:val="0"/>
              <w:spacing w:line="340" w:lineRule="exact"/>
              <w:rPr>
                <w:rFonts w:eastAsia="仿宋_GB2312"/>
                <w:kern w:val="0"/>
                <w:sz w:val="20"/>
                <w:szCs w:val="21"/>
              </w:rPr>
            </w:pPr>
            <w:r>
              <w:rPr>
                <w:rFonts w:hint="eastAsia" w:eastAsia="仿宋_GB2312"/>
                <w:kern w:val="0"/>
                <w:sz w:val="20"/>
                <w:szCs w:val="21"/>
              </w:rPr>
              <w:t>1、企业事业单位突发环境事件应急预案备案申请表；</w:t>
            </w:r>
          </w:p>
          <w:p>
            <w:pPr>
              <w:adjustRightInd w:val="0"/>
              <w:snapToGrid w:val="0"/>
              <w:spacing w:line="340" w:lineRule="exact"/>
              <w:rPr>
                <w:rFonts w:eastAsia="仿宋_GB2312"/>
                <w:kern w:val="0"/>
                <w:sz w:val="20"/>
                <w:szCs w:val="21"/>
              </w:rPr>
            </w:pPr>
            <w:r>
              <w:rPr>
                <w:rFonts w:hint="eastAsia" w:eastAsia="仿宋_GB2312"/>
                <w:kern w:val="0"/>
                <w:sz w:val="20"/>
                <w:szCs w:val="21"/>
              </w:rPr>
              <w:t>2、环境应急预案及编制说明：</w:t>
            </w:r>
          </w:p>
          <w:p>
            <w:pPr>
              <w:adjustRightInd w:val="0"/>
              <w:snapToGrid w:val="0"/>
              <w:spacing w:line="340" w:lineRule="exact"/>
              <w:ind w:firstLine="300" w:firstLineChars="150"/>
              <w:rPr>
                <w:rFonts w:eastAsia="仿宋_GB2312"/>
                <w:kern w:val="0"/>
                <w:sz w:val="20"/>
                <w:szCs w:val="21"/>
              </w:rPr>
            </w:pPr>
            <w:r>
              <w:rPr>
                <w:rFonts w:hint="eastAsia" w:eastAsia="仿宋_GB2312"/>
                <w:kern w:val="0"/>
                <w:sz w:val="20"/>
                <w:szCs w:val="21"/>
              </w:rPr>
              <w:t>环境应急预案（签署发布文件、环境应急预案文本）；</w:t>
            </w:r>
          </w:p>
          <w:p>
            <w:pPr>
              <w:adjustRightInd w:val="0"/>
              <w:snapToGrid w:val="0"/>
              <w:spacing w:line="340" w:lineRule="exact"/>
              <w:ind w:firstLine="300" w:firstLineChars="150"/>
              <w:rPr>
                <w:rFonts w:eastAsia="仿宋_GB2312"/>
                <w:kern w:val="0"/>
                <w:sz w:val="20"/>
                <w:szCs w:val="21"/>
              </w:rPr>
            </w:pPr>
            <w:r>
              <w:rPr>
                <w:rFonts w:hint="eastAsia" w:eastAsia="仿宋_GB2312"/>
                <w:kern w:val="0"/>
                <w:sz w:val="20"/>
                <w:szCs w:val="21"/>
              </w:rPr>
              <w:t>编制说明（编制过程概述、重点内容说明、征求意见及采纳情况说明、评审情况说明）；</w:t>
            </w:r>
          </w:p>
          <w:p>
            <w:pPr>
              <w:adjustRightInd w:val="0"/>
              <w:snapToGrid w:val="0"/>
              <w:spacing w:line="340" w:lineRule="exact"/>
              <w:rPr>
                <w:rFonts w:eastAsia="仿宋_GB2312"/>
                <w:kern w:val="0"/>
                <w:sz w:val="20"/>
                <w:szCs w:val="21"/>
              </w:rPr>
            </w:pPr>
            <w:r>
              <w:rPr>
                <w:rFonts w:hint="eastAsia" w:eastAsia="仿宋_GB2312"/>
                <w:kern w:val="0"/>
                <w:sz w:val="20"/>
                <w:szCs w:val="21"/>
              </w:rPr>
              <w:t>3、环境风险评估报告；</w:t>
            </w:r>
          </w:p>
          <w:p>
            <w:pPr>
              <w:adjustRightInd w:val="0"/>
              <w:snapToGrid w:val="0"/>
              <w:spacing w:line="340" w:lineRule="exact"/>
              <w:rPr>
                <w:rFonts w:eastAsia="仿宋_GB2312"/>
                <w:kern w:val="0"/>
                <w:sz w:val="20"/>
                <w:szCs w:val="21"/>
              </w:rPr>
            </w:pPr>
            <w:r>
              <w:rPr>
                <w:rFonts w:hint="eastAsia" w:eastAsia="仿宋_GB2312"/>
                <w:kern w:val="0"/>
                <w:sz w:val="20"/>
                <w:szCs w:val="21"/>
              </w:rPr>
              <w:t>4、环境应急资源调查报告；</w:t>
            </w:r>
          </w:p>
          <w:p>
            <w:pPr>
              <w:adjustRightInd w:val="0"/>
              <w:snapToGrid w:val="0"/>
              <w:spacing w:line="340" w:lineRule="exact"/>
              <w:rPr>
                <w:rFonts w:eastAsia="仿宋_GB2312"/>
                <w:kern w:val="0"/>
                <w:sz w:val="20"/>
                <w:szCs w:val="21"/>
              </w:rPr>
            </w:pPr>
            <w:r>
              <w:rPr>
                <w:rFonts w:hint="eastAsia" w:eastAsia="仿宋_GB2312"/>
                <w:kern w:val="0"/>
                <w:sz w:val="20"/>
                <w:szCs w:val="21"/>
              </w:rPr>
              <w:t>5、环境应急预案评审意见。</w:t>
            </w:r>
          </w:p>
        </w:tc>
      </w:tr>
    </w:tbl>
    <w:p>
      <w:pPr>
        <w:adjustRightInd w:val="0"/>
        <w:snapToGrid w:val="0"/>
        <w:spacing w:line="560" w:lineRule="exact"/>
        <w:jc w:val="center"/>
        <w:rPr>
          <w:rFonts w:eastAsia="黑体"/>
          <w:sz w:val="32"/>
          <w:szCs w:val="32"/>
        </w:rPr>
      </w:pPr>
    </w:p>
    <w:p>
      <w:pPr>
        <w:spacing w:line="560" w:lineRule="exact"/>
        <w:rPr>
          <w:rFonts w:eastAsia="方正小标宋简体"/>
          <w:sz w:val="36"/>
          <w:szCs w:val="36"/>
        </w:rPr>
      </w:pPr>
      <w:r>
        <w:rPr>
          <w:rFonts w:eastAsia="方正小标宋简体"/>
          <w:sz w:val="36"/>
          <w:szCs w:val="36"/>
        </w:rPr>
        <w:br w:type="page"/>
      </w:r>
      <w:r>
        <w:rPr>
          <w:rFonts w:hint="eastAsia" w:eastAsia="黑体"/>
          <w:sz w:val="32"/>
          <w:szCs w:val="32"/>
        </w:rPr>
        <w:t>附件3</w:t>
      </w:r>
    </w:p>
    <w:p>
      <w:pPr>
        <w:adjustRightInd w:val="0"/>
        <w:snapToGrid w:val="0"/>
        <w:spacing w:line="560" w:lineRule="exact"/>
        <w:jc w:val="left"/>
        <w:rPr>
          <w:rFonts w:eastAsia="方正小标宋简体"/>
          <w:sz w:val="36"/>
          <w:szCs w:val="36"/>
        </w:rPr>
      </w:pPr>
    </w:p>
    <w:p>
      <w:pPr>
        <w:adjustRightInd w:val="0"/>
        <w:snapToGrid w:val="0"/>
        <w:spacing w:line="560" w:lineRule="exact"/>
        <w:jc w:val="center"/>
        <w:rPr>
          <w:rFonts w:eastAsia="方正小标宋简体"/>
          <w:sz w:val="36"/>
          <w:szCs w:val="36"/>
        </w:rPr>
      </w:pPr>
      <w:r>
        <w:rPr>
          <w:rFonts w:hint="eastAsia" w:eastAsia="方正小标宋简体"/>
          <w:sz w:val="36"/>
          <w:szCs w:val="36"/>
        </w:rPr>
        <w:t>企业事业单位</w:t>
      </w:r>
      <w:r>
        <w:rPr>
          <w:rFonts w:eastAsia="方正小标宋简体"/>
          <w:sz w:val="36"/>
          <w:szCs w:val="36"/>
        </w:rPr>
        <w:t>突发环境事件应急预案备案表</w:t>
      </w:r>
    </w:p>
    <w:p>
      <w:pPr>
        <w:adjustRightInd w:val="0"/>
        <w:snapToGrid w:val="0"/>
        <w:spacing w:line="560" w:lineRule="exact"/>
        <w:jc w:val="center"/>
        <w:rPr>
          <w:rFonts w:eastAsia="黑体"/>
          <w:sz w:val="32"/>
          <w:szCs w:val="32"/>
        </w:rPr>
      </w:pPr>
    </w:p>
    <w:tbl>
      <w:tblPr>
        <w:tblStyle w:val="9"/>
        <w:tblW w:w="887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3402"/>
        <w:gridCol w:w="993"/>
        <w:gridCol w:w="32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52" w:hRule="atLeast"/>
          <w:jc w:val="center"/>
        </w:trPr>
        <w:tc>
          <w:tcPr>
            <w:tcW w:w="1207" w:type="dxa"/>
            <w:vAlign w:val="center"/>
          </w:tcPr>
          <w:p>
            <w:pPr>
              <w:adjustRightInd w:val="0"/>
              <w:snapToGrid w:val="0"/>
              <w:spacing w:line="340" w:lineRule="exact"/>
              <w:rPr>
                <w:rFonts w:eastAsia="仿宋_GB2312"/>
                <w:kern w:val="0"/>
                <w:sz w:val="20"/>
                <w:szCs w:val="21"/>
              </w:rPr>
            </w:pPr>
            <w:r>
              <w:rPr>
                <w:rFonts w:hint="eastAsia" w:eastAsia="仿宋_GB2312"/>
                <w:kern w:val="0"/>
                <w:sz w:val="20"/>
                <w:szCs w:val="21"/>
              </w:rPr>
              <w:t>备案意见</w:t>
            </w:r>
          </w:p>
        </w:tc>
        <w:tc>
          <w:tcPr>
            <w:tcW w:w="7669" w:type="dxa"/>
            <w:gridSpan w:val="3"/>
            <w:vAlign w:val="center"/>
          </w:tcPr>
          <w:p>
            <w:pPr>
              <w:adjustRightInd w:val="0"/>
              <w:snapToGrid w:val="0"/>
              <w:spacing w:line="340" w:lineRule="exact"/>
              <w:ind w:firstLine="400" w:firstLineChars="200"/>
              <w:rPr>
                <w:rFonts w:eastAsia="仿宋_GB2312"/>
                <w:kern w:val="0"/>
                <w:sz w:val="20"/>
                <w:szCs w:val="21"/>
              </w:rPr>
            </w:pPr>
            <w:r>
              <w:rPr>
                <w:rFonts w:hint="eastAsia" w:eastAsia="仿宋_GB2312"/>
                <w:kern w:val="0"/>
                <w:sz w:val="20"/>
                <w:szCs w:val="21"/>
              </w:rPr>
              <w:t>单位的突发环境事件应急预案备案文件已于    年   月   日收讫，经形式审查，文件齐全，予以备案。</w:t>
            </w:r>
          </w:p>
          <w:p>
            <w:pPr>
              <w:adjustRightInd w:val="0"/>
              <w:snapToGrid w:val="0"/>
              <w:spacing w:line="340" w:lineRule="exact"/>
              <w:rPr>
                <w:rFonts w:eastAsia="仿宋_GB2312"/>
                <w:kern w:val="0"/>
                <w:sz w:val="20"/>
                <w:szCs w:val="21"/>
              </w:rPr>
            </w:pPr>
          </w:p>
          <w:p>
            <w:pPr>
              <w:adjustRightInd w:val="0"/>
              <w:snapToGrid w:val="0"/>
              <w:spacing w:line="340" w:lineRule="exact"/>
              <w:rPr>
                <w:rFonts w:eastAsia="仿宋_GB2312"/>
                <w:kern w:val="0"/>
                <w:sz w:val="20"/>
                <w:szCs w:val="21"/>
              </w:rPr>
            </w:pPr>
          </w:p>
          <w:p>
            <w:pPr>
              <w:adjustRightInd w:val="0"/>
              <w:snapToGrid w:val="0"/>
              <w:spacing w:line="340" w:lineRule="exact"/>
              <w:ind w:firstLine="5000" w:firstLineChars="2500"/>
              <w:rPr>
                <w:rFonts w:eastAsia="仿宋_GB2312"/>
                <w:kern w:val="0"/>
                <w:sz w:val="20"/>
                <w:szCs w:val="21"/>
              </w:rPr>
            </w:pPr>
            <w:r>
              <w:rPr>
                <w:rFonts w:hint="eastAsia" w:eastAsia="仿宋_GB2312"/>
                <w:kern w:val="0"/>
                <w:sz w:val="20"/>
                <w:szCs w:val="21"/>
              </w:rPr>
              <w:t>备案受理部门（公章）</w:t>
            </w:r>
          </w:p>
          <w:p>
            <w:pPr>
              <w:adjustRightInd w:val="0"/>
              <w:snapToGrid w:val="0"/>
              <w:spacing w:line="340" w:lineRule="exact"/>
              <w:ind w:right="397" w:firstLine="5200" w:firstLineChars="2600"/>
              <w:rPr>
                <w:rFonts w:eastAsia="仿宋_GB2312"/>
                <w:kern w:val="0"/>
                <w:sz w:val="20"/>
                <w:szCs w:val="21"/>
              </w:rPr>
            </w:pPr>
            <w:r>
              <w:rPr>
                <w:rFonts w:hint="eastAsia" w:eastAsia="仿宋_GB2312"/>
                <w:kern w:val="0"/>
                <w:sz w:val="20"/>
                <w:szCs w:val="21"/>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207" w:type="dxa"/>
            <w:vAlign w:val="center"/>
          </w:tcPr>
          <w:p>
            <w:pPr>
              <w:adjustRightInd w:val="0"/>
              <w:snapToGrid w:val="0"/>
              <w:spacing w:line="340" w:lineRule="exact"/>
              <w:rPr>
                <w:rFonts w:eastAsia="仿宋_GB2312"/>
                <w:kern w:val="0"/>
                <w:sz w:val="20"/>
                <w:szCs w:val="21"/>
              </w:rPr>
            </w:pPr>
            <w:r>
              <w:rPr>
                <w:rFonts w:hint="eastAsia" w:eastAsia="仿宋_GB2312"/>
                <w:kern w:val="0"/>
                <w:sz w:val="20"/>
                <w:szCs w:val="21"/>
              </w:rPr>
              <w:t>备案编号</w:t>
            </w:r>
          </w:p>
        </w:tc>
        <w:tc>
          <w:tcPr>
            <w:tcW w:w="7669" w:type="dxa"/>
            <w:gridSpan w:val="3"/>
            <w:vAlign w:val="center"/>
          </w:tcPr>
          <w:p>
            <w:pPr>
              <w:adjustRightInd w:val="0"/>
              <w:snapToGrid w:val="0"/>
              <w:spacing w:line="340" w:lineRule="exact"/>
              <w:ind w:firstLine="400" w:firstLineChars="200"/>
              <w:rPr>
                <w:rFonts w:eastAsia="仿宋_GB2312"/>
                <w:kern w:val="0"/>
                <w:sz w:val="2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207" w:type="dxa"/>
            <w:vAlign w:val="center"/>
          </w:tcPr>
          <w:p>
            <w:pPr>
              <w:adjustRightInd w:val="0"/>
              <w:snapToGrid w:val="0"/>
              <w:spacing w:line="340" w:lineRule="exact"/>
              <w:jc w:val="center"/>
              <w:rPr>
                <w:rFonts w:eastAsia="仿宋_GB2312"/>
                <w:kern w:val="0"/>
                <w:sz w:val="20"/>
                <w:szCs w:val="21"/>
              </w:rPr>
            </w:pPr>
            <w:r>
              <w:rPr>
                <w:rFonts w:hint="eastAsia" w:eastAsia="仿宋_GB2312"/>
                <w:kern w:val="0"/>
                <w:sz w:val="20"/>
                <w:szCs w:val="21"/>
              </w:rPr>
              <w:t>受理部门负责人</w:t>
            </w:r>
          </w:p>
        </w:tc>
        <w:tc>
          <w:tcPr>
            <w:tcW w:w="3402" w:type="dxa"/>
            <w:vAlign w:val="center"/>
          </w:tcPr>
          <w:p>
            <w:pPr>
              <w:adjustRightInd w:val="0"/>
              <w:snapToGrid w:val="0"/>
              <w:spacing w:line="340" w:lineRule="exact"/>
              <w:ind w:firstLine="400" w:firstLineChars="200"/>
              <w:rPr>
                <w:rFonts w:eastAsia="仿宋_GB2312"/>
                <w:kern w:val="0"/>
                <w:sz w:val="20"/>
                <w:szCs w:val="21"/>
              </w:rPr>
            </w:pPr>
          </w:p>
        </w:tc>
        <w:tc>
          <w:tcPr>
            <w:tcW w:w="993" w:type="dxa"/>
            <w:vAlign w:val="center"/>
          </w:tcPr>
          <w:p>
            <w:pPr>
              <w:adjustRightInd w:val="0"/>
              <w:snapToGrid w:val="0"/>
              <w:spacing w:line="340" w:lineRule="exact"/>
              <w:jc w:val="center"/>
              <w:rPr>
                <w:rFonts w:eastAsia="仿宋_GB2312"/>
                <w:kern w:val="0"/>
                <w:sz w:val="20"/>
                <w:szCs w:val="21"/>
              </w:rPr>
            </w:pPr>
            <w:r>
              <w:rPr>
                <w:rFonts w:hint="eastAsia" w:eastAsia="仿宋_GB2312"/>
                <w:kern w:val="0"/>
                <w:sz w:val="20"/>
                <w:szCs w:val="21"/>
              </w:rPr>
              <w:t>经办人</w:t>
            </w:r>
          </w:p>
        </w:tc>
        <w:tc>
          <w:tcPr>
            <w:tcW w:w="3274" w:type="dxa"/>
            <w:vAlign w:val="center"/>
          </w:tcPr>
          <w:p>
            <w:pPr>
              <w:adjustRightInd w:val="0"/>
              <w:snapToGrid w:val="0"/>
              <w:spacing w:line="340" w:lineRule="exact"/>
              <w:ind w:firstLine="400" w:firstLineChars="200"/>
              <w:rPr>
                <w:rFonts w:eastAsia="仿宋_GB2312"/>
                <w:kern w:val="0"/>
                <w:sz w:val="20"/>
                <w:szCs w:val="21"/>
              </w:rPr>
            </w:pPr>
          </w:p>
        </w:tc>
      </w:tr>
    </w:tbl>
    <w:p>
      <w:pPr>
        <w:adjustRightInd w:val="0"/>
        <w:snapToGrid w:val="0"/>
        <w:spacing w:line="340" w:lineRule="exact"/>
        <w:ind w:firstLine="400" w:firstLineChars="200"/>
        <w:jc w:val="left"/>
        <w:rPr>
          <w:rFonts w:eastAsia="仿宋_GB2312"/>
          <w:sz w:val="20"/>
          <w:szCs w:val="20"/>
        </w:rPr>
      </w:pPr>
      <w:r>
        <w:rPr>
          <w:rFonts w:hint="eastAsia" w:eastAsia="仿宋_GB2312"/>
          <w:sz w:val="20"/>
          <w:szCs w:val="20"/>
        </w:rPr>
        <w:t>注：备案编号由企业所在地县级行政区划代码、年份、流水号、企业环境风险级别（一般及较小L、较大M、重大H）及跨区域（T）表征字母组成。例如，浙江省杭州市余杭区**重大环境风险非跨区域企业环境应急预案2015年备案，是余杭区环境保护局当年受理的第25个备案，则编号为：330110-2015-025-H；如果是跨区域企业，则编号为330110-2015-025-HT。</w:t>
      </w:r>
    </w:p>
    <w:p>
      <w:pPr>
        <w:wordWrap w:val="0"/>
        <w:adjustRightInd w:val="0"/>
        <w:snapToGrid w:val="0"/>
        <w:spacing w:line="14" w:lineRule="exact"/>
        <w:ind w:right="113"/>
        <w:rPr>
          <w:rFonts w:eastAsia="仿宋_GB2312"/>
          <w:sz w:val="32"/>
        </w:rPr>
      </w:pPr>
    </w:p>
    <w:p>
      <w:pPr>
        <w:widowControl/>
        <w:jc w:val="left"/>
        <w:rPr>
          <w:rFonts w:ascii="仿宋_GB2312" w:eastAsia="仿宋_GB2312"/>
          <w:sz w:val="32"/>
          <w:szCs w:val="32"/>
        </w:rPr>
      </w:pPr>
    </w:p>
    <w:p/>
    <w:bookmarkEnd w:id="0"/>
    <w:p>
      <w:pPr>
        <w:autoSpaceDE w:val="0"/>
        <w:ind w:left="412"/>
        <w:jc w:val="left"/>
        <w:rPr>
          <w:rFonts w:ascii="宋体" w:hAnsi="宋体"/>
          <w:b/>
          <w:szCs w:val="21"/>
        </w:rPr>
      </w:pPr>
    </w:p>
    <w:sectPr>
      <w:headerReference r:id="rId3" w:type="default"/>
      <w:pgSz w:w="11906" w:h="16838"/>
      <w:pgMar w:top="1077" w:right="1531" w:bottom="107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Arial">
    <w:panose1 w:val="020B0604020202020204"/>
    <w:charset w:val="00"/>
    <w:family w:val="swiss"/>
    <w:pitch w:val="default"/>
    <w:sig w:usb0="00007A87" w:usb1="80000000" w:usb2="00000008" w:usb3="00000000" w:csb0="400001FF" w:csb1="FFFF0000"/>
  </w:font>
  <w:font w:name="FZXiaoBiaoSong-B05S">
    <w:altName w:val="宋体"/>
    <w:panose1 w:val="00000000000000000000"/>
    <w:charset w:val="86"/>
    <w:family w:val="swiss"/>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4612F"/>
    <w:multiLevelType w:val="singleLevel"/>
    <w:tmpl w:val="58E4612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A4AD0"/>
    <w:rsid w:val="000A25E1"/>
    <w:rsid w:val="000F4022"/>
    <w:rsid w:val="002320C9"/>
    <w:rsid w:val="002E4882"/>
    <w:rsid w:val="003B5895"/>
    <w:rsid w:val="004A4AD0"/>
    <w:rsid w:val="004D49B8"/>
    <w:rsid w:val="004D6959"/>
    <w:rsid w:val="005E01DE"/>
    <w:rsid w:val="00696CFD"/>
    <w:rsid w:val="006E50EB"/>
    <w:rsid w:val="008D6CD4"/>
    <w:rsid w:val="00964CFE"/>
    <w:rsid w:val="009A5E68"/>
    <w:rsid w:val="00A476D6"/>
    <w:rsid w:val="00BE1F4B"/>
    <w:rsid w:val="00C74CA6"/>
    <w:rsid w:val="00D91798"/>
    <w:rsid w:val="391A623E"/>
    <w:rsid w:val="79F1726D"/>
    <w:rsid w:val="7D6C72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自选图形 16"/>
        <o:r id="V:Rule2" type="connector" idref="#自选图形 18"/>
        <o:r id="V:Rule3" type="connector" idref="#自选图形 22"/>
        <o:r id="V:Rule4" type="connector" idref="#自选图形 23"/>
        <o:r id="V:Rule5" type="connector" idref="#自选图形 24"/>
        <o:r id="V:Rule6" type="connector" idref="#自选图形 25"/>
        <o:r id="V:Rule7" type="connector" idref="#自选图形 26"/>
        <o:r id="V:Rule8" type="connector" idref="#自选图形 27"/>
        <o:r id="V:Rule9" type="connector" idref="#自选图形 32"/>
        <o:r id="V:Rule10" type="connector" idref="#自选图形 38"/>
        <o:r id="V:Rule11" type="connector" idref="#自选图形 44"/>
        <o:r id="V:Rule12" type="connector" idref="#自选图形 40"/>
        <o:r id="V:Rule13" type="connector" idref="#_x0000_s2062"/>
        <o:r id="V:Rule14" type="connector" idref="#_x0000_s2063"/>
        <o:r id="V:Rule15" type="connector" idref="#_x0000_s2066"/>
        <o:r id="V:Rule16" type="connector" idref="#_x0000_s2067"/>
        <o:r id="V:Rule17" type="connector" idref="#_x0000_s2068"/>
        <o:r id="V:Rule18" type="connector" idref="#_x0000_s2069"/>
        <o:r id="V:Rule19" type="connector" idref="#_x0000_s2070"/>
        <o:r id="V:Rule20" type="connector" idref="#_x0000_s2071"/>
        <o:r id="V:Rule21" type="connector" idref="#_x0000_s2072"/>
        <o:r id="V:Rule22" type="connector" idref="#_x0000_s2073"/>
        <o:r id="V:Rule23" type="connector" idref="#_x0000_s207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link w:val="11"/>
    <w:qFormat/>
    <w:uiPriority w:val="0"/>
    <w:rPr>
      <w:sz w:val="28"/>
    </w:rPr>
  </w:style>
  <w:style w:type="paragraph" w:styleId="4">
    <w:name w:val="Balloon Text"/>
    <w:basedOn w:val="1"/>
    <w:link w:val="14"/>
    <w:qFormat/>
    <w:uiPriority w:val="0"/>
    <w:rPr>
      <w:sz w:val="18"/>
      <w:szCs w:val="18"/>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jc w:val="left"/>
    </w:pPr>
    <w:rPr>
      <w:rFonts w:ascii="宋体" w:hAnsi="宋体" w:cs="宋体"/>
      <w:kern w:val="0"/>
      <w:sz w:val="24"/>
    </w:rPr>
  </w:style>
  <w:style w:type="character" w:customStyle="1" w:styleId="10">
    <w:name w:val="页眉 Char"/>
    <w:link w:val="6"/>
    <w:qFormat/>
    <w:uiPriority w:val="0"/>
    <w:rPr>
      <w:kern w:val="2"/>
      <w:sz w:val="18"/>
      <w:szCs w:val="18"/>
    </w:rPr>
  </w:style>
  <w:style w:type="character" w:customStyle="1" w:styleId="11">
    <w:name w:val="正文文本 Char"/>
    <w:basedOn w:val="8"/>
    <w:link w:val="3"/>
    <w:uiPriority w:val="0"/>
    <w:rPr>
      <w:kern w:val="2"/>
      <w:sz w:val="28"/>
      <w:szCs w:val="24"/>
    </w:rPr>
  </w:style>
  <w:style w:type="character" w:customStyle="1" w:styleId="12">
    <w:name w:val="页眉 Char1"/>
    <w:basedOn w:val="8"/>
    <w:link w:val="6"/>
    <w:qFormat/>
    <w:uiPriority w:val="0"/>
    <w:rPr>
      <w:kern w:val="2"/>
      <w:sz w:val="18"/>
      <w:szCs w:val="18"/>
    </w:rPr>
  </w:style>
  <w:style w:type="paragraph" w:customStyle="1" w:styleId="13">
    <w:name w:val="List Paragraph_7f9224dd-a68c-4bc3-8341-e02f67cd925b"/>
    <w:basedOn w:val="1"/>
    <w:qFormat/>
    <w:uiPriority w:val="0"/>
    <w:pPr>
      <w:ind w:firstLine="420" w:firstLineChars="200"/>
    </w:pPr>
    <w:rPr>
      <w:rFonts w:ascii="Calibri" w:hAnsi="Calibri" w:cs="宋体"/>
    </w:rPr>
  </w:style>
  <w:style w:type="character" w:customStyle="1" w:styleId="14">
    <w:name w:val="批注框文本 Char"/>
    <w:basedOn w:val="8"/>
    <w:link w:val="4"/>
    <w:qFormat/>
    <w:uiPriority w:val="0"/>
    <w:rPr>
      <w:kern w:val="2"/>
      <w:sz w:val="18"/>
      <w:szCs w:val="18"/>
    </w:rPr>
  </w:style>
  <w:style w:type="character" w:customStyle="1" w:styleId="15">
    <w:name w:val="标题 1 Char"/>
    <w:basedOn w:val="8"/>
    <w:link w:val="2"/>
    <w:qFormat/>
    <w:uiPriority w:val="9"/>
    <w:rPr>
      <w:rFonts w:ascii="宋体" w:hAnsi="宋体" w:cs="宋体"/>
      <w:b/>
      <w:bCs/>
      <w:kern w:val="36"/>
      <w:sz w:val="48"/>
      <w:szCs w:val="48"/>
    </w:rPr>
  </w:style>
  <w:style w:type="character" w:customStyle="1" w:styleId="16">
    <w:name w:val="页脚 Char"/>
    <w:basedOn w:val="8"/>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74"/>
    <customShpInfo spid="_x0000_s1075"/>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9"/>
    <customShpInfo spid="_x0000_s1041"/>
    <customShpInfo spid="_x0000_s1042"/>
    <customShpInfo spid="_x0000_s1043"/>
    <customShpInfo spid="_x0000_s1044"/>
    <customShpInfo spid="_x0000_s1045"/>
    <customShpInfo spid="_x0000_s1047"/>
    <customShpInfo spid="_x0000_s1048"/>
    <customShpInfo spid="_x0000_s1049"/>
    <customShpInfo spid="_x0000_s1050"/>
    <customShpInfo spid="_x0000_s1051"/>
    <customShpInfo spid="_x0000_s1052"/>
    <customShpInfo spid="_x0000_s1056"/>
    <customShpInfo spid="_x0000_s1057"/>
    <customShpInfo spid="_x0000_s1063"/>
    <customShpInfo spid="_x0000_s1069"/>
    <customShpInfo spid="_x0000_s1073"/>
    <customShpInfo spid="_x0000_s1027"/>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555</Words>
  <Characters>3164</Characters>
  <Lines>26</Lines>
  <Paragraphs>7</Paragraphs>
  <ScaleCrop>false</ScaleCrop>
  <LinksUpToDate>false</LinksUpToDate>
  <CharactersWithSpaces>3712</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2017-05-17T08:01:00Z</dcterms:created>
  <dc:creator>Sky123.Org</dc:creator>
  <cp:lastModifiedBy>Administrator</cp:lastModifiedBy>
  <dcterms:modified xsi:type="dcterms:W3CDTF">2017-06-05T08:03:51Z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